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52" w:rsidRPr="007C2745" w:rsidRDefault="00C92052" w:rsidP="00C92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TYÖELÄMÄN JA AMMATILLISEN KORKEAKOULUTUKSEN VERKOSTON </w:t>
      </w:r>
      <w:r w:rsidRPr="007C2745">
        <w:rPr>
          <w:rFonts w:ascii="Arial" w:eastAsia="Times New Roman" w:hAnsi="Arial" w:cs="Arial"/>
          <w:b/>
          <w:sz w:val="20"/>
          <w:szCs w:val="20"/>
          <w:lang w:eastAsia="fi-FI"/>
        </w:rPr>
        <w:br/>
        <w:t xml:space="preserve">(TAKKI-VERKOSTO) TYÖVALIOKUNNAN KOKOUS </w:t>
      </w:r>
      <w:r w:rsidR="00A1632D" w:rsidRPr="007C2745">
        <w:rPr>
          <w:rFonts w:ascii="Arial" w:eastAsia="Times New Roman" w:hAnsi="Arial" w:cs="Arial"/>
          <w:b/>
          <w:sz w:val="20"/>
          <w:szCs w:val="20"/>
          <w:lang w:eastAsia="fi-FI"/>
        </w:rPr>
        <w:t>1</w:t>
      </w:r>
      <w:r w:rsidRPr="007C2745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/ </w:t>
      </w:r>
      <w:r w:rsidR="00A1632D" w:rsidRPr="007C2745">
        <w:rPr>
          <w:rFonts w:ascii="Arial" w:eastAsia="Times New Roman" w:hAnsi="Arial" w:cs="Arial"/>
          <w:b/>
          <w:sz w:val="20"/>
          <w:szCs w:val="20"/>
          <w:lang w:eastAsia="fi-FI"/>
        </w:rPr>
        <w:t>2018</w:t>
      </w:r>
    </w:p>
    <w:p w:rsidR="00C92052" w:rsidRPr="007C2745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C92052" w:rsidRPr="007C2745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>Aika:</w:t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Perjantai </w:t>
      </w:r>
      <w:r w:rsidR="00976FB4" w:rsidRPr="007C2745">
        <w:rPr>
          <w:rFonts w:ascii="Arial" w:eastAsia="Times New Roman" w:hAnsi="Arial" w:cs="Arial"/>
          <w:sz w:val="20"/>
          <w:szCs w:val="20"/>
          <w:lang w:eastAsia="fi-FI"/>
        </w:rPr>
        <w:t>12.10.</w:t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>201</w:t>
      </w:r>
      <w:r w:rsidR="00F7377A" w:rsidRPr="007C2745">
        <w:rPr>
          <w:rFonts w:ascii="Arial" w:eastAsia="Times New Roman" w:hAnsi="Arial" w:cs="Arial"/>
          <w:sz w:val="20"/>
          <w:szCs w:val="20"/>
          <w:lang w:eastAsia="fi-FI"/>
        </w:rPr>
        <w:t>8</w:t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 klo 8</w:t>
      </w:r>
      <w:r w:rsidR="00F7377A" w:rsidRPr="007C2745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937B50" w:rsidRPr="007C2745">
        <w:rPr>
          <w:rFonts w:ascii="Arial" w:eastAsia="Times New Roman" w:hAnsi="Arial" w:cs="Arial"/>
          <w:sz w:val="20"/>
          <w:szCs w:val="20"/>
          <w:lang w:eastAsia="fi-FI"/>
        </w:rPr>
        <w:t>15-9.30</w:t>
      </w:r>
    </w:p>
    <w:p w:rsidR="00C92052" w:rsidRPr="007C2745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>Paikka:</w:t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6FB4" w:rsidRPr="007C2745">
        <w:rPr>
          <w:rFonts w:ascii="Arial" w:eastAsia="Times New Roman" w:hAnsi="Arial" w:cs="Arial"/>
          <w:sz w:val="20"/>
          <w:szCs w:val="20"/>
          <w:lang w:eastAsia="fi-FI"/>
        </w:rPr>
        <w:t>Kokoushuone Saarni, Eduskunnan lisärakennus</w:t>
      </w:r>
    </w:p>
    <w:p w:rsidR="00937B50" w:rsidRPr="007C2745" w:rsidRDefault="00807281" w:rsidP="008072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>Läsnä:</w:t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Kansanedustaja Aila </w:t>
      </w:r>
      <w:proofErr w:type="spellStart"/>
      <w:r w:rsidRPr="007C2745">
        <w:rPr>
          <w:rFonts w:ascii="Arial" w:eastAsia="Times New Roman" w:hAnsi="Arial" w:cs="Arial"/>
          <w:sz w:val="20"/>
          <w:szCs w:val="20"/>
          <w:lang w:eastAsia="fi-FI"/>
        </w:rPr>
        <w:t>Paloniemi</w:t>
      </w:r>
      <w:proofErr w:type="spellEnd"/>
      <w:r w:rsidRPr="007C2745">
        <w:rPr>
          <w:rFonts w:ascii="Arial" w:eastAsia="Times New Roman" w:hAnsi="Arial" w:cs="Arial"/>
          <w:sz w:val="20"/>
          <w:szCs w:val="20"/>
          <w:lang w:eastAsia="fi-FI"/>
        </w:rPr>
        <w:t>, puheenjohtaja</w:t>
      </w:r>
      <w:r w:rsidR="00A93B37"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 klo 8.15-9.10</w:t>
      </w:r>
    </w:p>
    <w:p w:rsidR="00937B50" w:rsidRPr="007C2745" w:rsidRDefault="00937B50" w:rsidP="008072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  <w:t>Kansanedustaja Eeva-Johanna Eloranta</w:t>
      </w:r>
    </w:p>
    <w:p w:rsidR="00807281" w:rsidRPr="007C2745" w:rsidRDefault="00807281" w:rsidP="00807281">
      <w:pPr>
        <w:spacing w:after="0" w:line="240" w:lineRule="auto"/>
        <w:ind w:firstLine="1304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Rehtori </w:t>
      </w:r>
      <w:r w:rsidR="00976FB4" w:rsidRPr="007C2745">
        <w:rPr>
          <w:rFonts w:ascii="Arial" w:eastAsia="Times New Roman" w:hAnsi="Arial" w:cs="Arial"/>
          <w:sz w:val="20"/>
          <w:szCs w:val="20"/>
          <w:lang w:eastAsia="fi-FI"/>
        </w:rPr>
        <w:t>Tapio Kujala, DIAK</w:t>
      </w:r>
    </w:p>
    <w:p w:rsidR="00807281" w:rsidRPr="007C2745" w:rsidRDefault="00807281" w:rsidP="00794FB5">
      <w:pPr>
        <w:spacing w:after="0" w:line="240" w:lineRule="auto"/>
        <w:ind w:firstLine="1304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Toiminnanjohtaja </w:t>
      </w:r>
      <w:r w:rsidR="00937B50" w:rsidRPr="007C2745">
        <w:rPr>
          <w:rFonts w:ascii="Arial" w:eastAsia="Times New Roman" w:hAnsi="Arial" w:cs="Arial"/>
          <w:sz w:val="20"/>
          <w:szCs w:val="20"/>
          <w:lang w:eastAsia="fi-FI"/>
        </w:rPr>
        <w:t>Petri Lempinen</w:t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proofErr w:type="spellStart"/>
      <w:r w:rsidRPr="007C2745">
        <w:rPr>
          <w:rFonts w:ascii="Arial" w:eastAsia="Times New Roman" w:hAnsi="Arial" w:cs="Arial"/>
          <w:sz w:val="20"/>
          <w:szCs w:val="20"/>
          <w:lang w:eastAsia="fi-FI"/>
        </w:rPr>
        <w:t>Arene</w:t>
      </w:r>
      <w:proofErr w:type="spellEnd"/>
    </w:p>
    <w:p w:rsidR="00807281" w:rsidRPr="007C2745" w:rsidRDefault="00807281" w:rsidP="00E537B5">
      <w:pPr>
        <w:spacing w:after="0" w:line="240" w:lineRule="auto"/>
        <w:ind w:firstLine="1304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>Asiantuntija Anniina Sippola, Suomen opiskelijakuntien liitto - SAMOK ry</w:t>
      </w:r>
    </w:p>
    <w:p w:rsidR="00E537B5" w:rsidRDefault="00807281" w:rsidP="00E537B5">
      <w:pPr>
        <w:spacing w:after="0" w:line="240" w:lineRule="auto"/>
        <w:ind w:firstLine="1304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>Erityisasiantuntija Hannele Louhelainen, OAJ</w:t>
      </w:r>
      <w:r w:rsidR="00B015AE">
        <w:rPr>
          <w:rFonts w:ascii="Arial" w:eastAsia="Times New Roman" w:hAnsi="Arial" w:cs="Arial"/>
          <w:sz w:val="20"/>
          <w:szCs w:val="20"/>
          <w:lang w:eastAsia="fi-FI"/>
        </w:rPr>
        <w:t>,</w:t>
      </w:r>
      <w:r w:rsidR="00312202">
        <w:rPr>
          <w:rFonts w:ascii="Arial" w:eastAsia="Times New Roman" w:hAnsi="Arial" w:cs="Arial"/>
          <w:sz w:val="20"/>
          <w:szCs w:val="20"/>
          <w:lang w:eastAsia="fi-FI"/>
        </w:rPr>
        <w:t xml:space="preserve"> sihteeri</w:t>
      </w:r>
    </w:p>
    <w:p w:rsidR="00312202" w:rsidRPr="007C2745" w:rsidRDefault="00312202" w:rsidP="00E537B5">
      <w:pPr>
        <w:spacing w:after="0" w:line="240" w:lineRule="auto"/>
        <w:ind w:firstLine="1304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>
        <w:rPr>
          <w:rFonts w:ascii="Arial" w:hAnsi="Arial" w:cs="Arial"/>
          <w:sz w:val="20"/>
          <w:szCs w:val="20"/>
        </w:rPr>
        <w:t>Elinkeinopoliittinen</w:t>
      </w:r>
      <w:proofErr w:type="spellEnd"/>
      <w:r>
        <w:rPr>
          <w:rFonts w:ascii="Arial" w:hAnsi="Arial" w:cs="Arial"/>
          <w:sz w:val="20"/>
          <w:szCs w:val="20"/>
        </w:rPr>
        <w:t xml:space="preserve"> asiantuntija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i-FI"/>
        </w:rPr>
        <w:t>Heikki Holopainen, Sivistystyönantajat, sihteeri</w:t>
      </w:r>
      <w:bookmarkStart w:id="0" w:name="_GoBack"/>
      <w:bookmarkEnd w:id="0"/>
    </w:p>
    <w:p w:rsidR="00E537B5" w:rsidRPr="007C2745" w:rsidRDefault="00E537B5" w:rsidP="00E537B5">
      <w:pPr>
        <w:spacing w:after="0" w:line="240" w:lineRule="auto"/>
        <w:ind w:firstLine="1304"/>
        <w:rPr>
          <w:rFonts w:ascii="Arial" w:eastAsia="Times New Roman" w:hAnsi="Arial" w:cs="Arial"/>
          <w:sz w:val="20"/>
          <w:szCs w:val="20"/>
          <w:lang w:eastAsia="fi-FI"/>
        </w:rPr>
      </w:pPr>
    </w:p>
    <w:p w:rsidR="00C92052" w:rsidRPr="007C2745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C92052" w:rsidRPr="007C2745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C92052" w:rsidRPr="007C2745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C92052" w:rsidRPr="007C2745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C92052" w:rsidRPr="007C2745" w:rsidRDefault="0043159E" w:rsidP="00B60B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1 § </w:t>
      </w:r>
      <w:r w:rsidR="00E176C1" w:rsidRPr="007C2745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92052" w:rsidRPr="007C2745">
        <w:rPr>
          <w:rFonts w:ascii="Arial" w:eastAsia="Times New Roman" w:hAnsi="Arial" w:cs="Arial"/>
          <w:sz w:val="20"/>
          <w:szCs w:val="20"/>
          <w:lang w:eastAsia="fi-FI"/>
        </w:rPr>
        <w:t>Kokouksen avaus</w:t>
      </w:r>
    </w:p>
    <w:p w:rsidR="00C92052" w:rsidRPr="007C2745" w:rsidRDefault="00C92052" w:rsidP="00C92052">
      <w:pPr>
        <w:spacing w:after="0" w:line="240" w:lineRule="auto"/>
        <w:ind w:left="1276" w:hanging="1276"/>
        <w:rPr>
          <w:rFonts w:ascii="Arial" w:eastAsia="Times New Roman" w:hAnsi="Arial" w:cs="Arial"/>
          <w:sz w:val="20"/>
          <w:szCs w:val="20"/>
          <w:lang w:eastAsia="fi-FI"/>
        </w:rPr>
      </w:pPr>
    </w:p>
    <w:p w:rsidR="00807281" w:rsidRPr="007C2745" w:rsidRDefault="00807281" w:rsidP="00D4093B">
      <w:pPr>
        <w:spacing w:after="0"/>
        <w:ind w:left="1276" w:hanging="1276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E176C1" w:rsidRPr="007C2745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>Puheenjohtaja avasi kokouksen klo 8.</w:t>
      </w:r>
      <w:r w:rsidR="00937B50" w:rsidRPr="007C2745">
        <w:rPr>
          <w:rFonts w:ascii="Arial" w:eastAsia="Times New Roman" w:hAnsi="Arial" w:cs="Arial"/>
          <w:sz w:val="20"/>
          <w:szCs w:val="20"/>
          <w:lang w:eastAsia="fi-FI"/>
        </w:rPr>
        <w:t>15</w:t>
      </w:r>
    </w:p>
    <w:p w:rsidR="00807281" w:rsidRPr="007C2745" w:rsidRDefault="00807281" w:rsidP="00D4093B">
      <w:pPr>
        <w:spacing w:after="0"/>
        <w:ind w:left="1276" w:hanging="1276"/>
        <w:rPr>
          <w:rFonts w:ascii="Arial" w:eastAsia="Times New Roman" w:hAnsi="Arial" w:cs="Arial"/>
          <w:sz w:val="20"/>
          <w:szCs w:val="20"/>
          <w:lang w:eastAsia="fi-FI"/>
        </w:rPr>
      </w:pPr>
    </w:p>
    <w:p w:rsidR="00E176C1" w:rsidRPr="007C2745" w:rsidRDefault="0043159E" w:rsidP="00D4093B">
      <w:pPr>
        <w:pStyle w:val="Default"/>
        <w:spacing w:line="276" w:lineRule="auto"/>
        <w:rPr>
          <w:sz w:val="20"/>
          <w:szCs w:val="20"/>
        </w:rPr>
      </w:pPr>
      <w:r w:rsidRPr="007C2745">
        <w:rPr>
          <w:rFonts w:eastAsia="Times New Roman"/>
          <w:sz w:val="20"/>
          <w:szCs w:val="20"/>
          <w:lang w:eastAsia="fi-FI"/>
        </w:rPr>
        <w:t>2 §</w:t>
      </w:r>
      <w:r w:rsidR="00E176C1" w:rsidRPr="007C2745">
        <w:rPr>
          <w:rFonts w:eastAsia="Times New Roman"/>
          <w:sz w:val="20"/>
          <w:szCs w:val="20"/>
          <w:lang w:eastAsia="fi-FI"/>
        </w:rPr>
        <w:tab/>
      </w:r>
      <w:r w:rsidR="00937B50" w:rsidRPr="007C2745">
        <w:rPr>
          <w:sz w:val="20"/>
          <w:szCs w:val="20"/>
        </w:rPr>
        <w:t xml:space="preserve">Korkeakoulutuksen tutkimuksen visio 2030 </w:t>
      </w:r>
    </w:p>
    <w:p w:rsidR="007C2745" w:rsidRPr="007C2745" w:rsidRDefault="007C2745" w:rsidP="00D4093B">
      <w:pPr>
        <w:pStyle w:val="Default"/>
        <w:spacing w:line="276" w:lineRule="auto"/>
        <w:rPr>
          <w:sz w:val="20"/>
          <w:szCs w:val="20"/>
        </w:rPr>
      </w:pPr>
    </w:p>
    <w:p w:rsidR="00D4093B" w:rsidRPr="007C2745" w:rsidRDefault="00976FB4" w:rsidP="00D4093B">
      <w:pPr>
        <w:pStyle w:val="Default"/>
        <w:spacing w:line="276" w:lineRule="auto"/>
        <w:ind w:left="1276"/>
        <w:rPr>
          <w:sz w:val="20"/>
          <w:szCs w:val="20"/>
        </w:rPr>
      </w:pPr>
      <w:r w:rsidRPr="007C2745">
        <w:rPr>
          <w:sz w:val="20"/>
          <w:szCs w:val="20"/>
        </w:rPr>
        <w:t xml:space="preserve">Petri Lempinen </w:t>
      </w:r>
      <w:proofErr w:type="spellStart"/>
      <w:r w:rsidRPr="007C2745">
        <w:rPr>
          <w:sz w:val="20"/>
          <w:szCs w:val="20"/>
        </w:rPr>
        <w:t>Arenesta</w:t>
      </w:r>
      <w:proofErr w:type="spellEnd"/>
      <w:r w:rsidRPr="007C2745">
        <w:rPr>
          <w:sz w:val="20"/>
          <w:szCs w:val="20"/>
        </w:rPr>
        <w:t xml:space="preserve"> esitteli </w:t>
      </w:r>
      <w:r w:rsidR="00E176C1" w:rsidRPr="007C2745">
        <w:rPr>
          <w:rFonts w:eastAsia="Times New Roman"/>
          <w:sz w:val="20"/>
          <w:szCs w:val="20"/>
        </w:rPr>
        <w:t>korkeakoulujen tiekarttatyö</w:t>
      </w:r>
      <w:r w:rsidR="00E176C1" w:rsidRPr="007C2745">
        <w:rPr>
          <w:rFonts w:eastAsia="Times New Roman"/>
          <w:sz w:val="20"/>
          <w:szCs w:val="20"/>
        </w:rPr>
        <w:t xml:space="preserve">n </w:t>
      </w:r>
      <w:r w:rsidRPr="007C2745">
        <w:rPr>
          <w:sz w:val="20"/>
          <w:szCs w:val="20"/>
        </w:rPr>
        <w:t>ajankohtaisen tilanteen</w:t>
      </w:r>
      <w:r w:rsidR="00D4093B" w:rsidRPr="007C2745">
        <w:rPr>
          <w:sz w:val="20"/>
          <w:szCs w:val="20"/>
        </w:rPr>
        <w:t>.</w:t>
      </w:r>
      <w:r w:rsidR="00E176C1" w:rsidRPr="007C2745">
        <w:rPr>
          <w:rFonts w:eastAsia="Times New Roman"/>
          <w:sz w:val="20"/>
          <w:szCs w:val="20"/>
        </w:rPr>
        <w:t xml:space="preserve"> </w:t>
      </w:r>
      <w:r w:rsidRPr="007C2745">
        <w:rPr>
          <w:sz w:val="20"/>
          <w:szCs w:val="20"/>
        </w:rPr>
        <w:t>Ammattikorkeakoulujen ja</w:t>
      </w:r>
      <w:r w:rsidR="00E176C1" w:rsidRPr="007C2745">
        <w:rPr>
          <w:sz w:val="20"/>
          <w:szCs w:val="20"/>
        </w:rPr>
        <w:t xml:space="preserve"> </w:t>
      </w:r>
      <w:r w:rsidRPr="007C2745">
        <w:rPr>
          <w:sz w:val="20"/>
          <w:szCs w:val="20"/>
        </w:rPr>
        <w:t xml:space="preserve">yliopistojen lakiesitys </w:t>
      </w:r>
      <w:r w:rsidR="00E176C1" w:rsidRPr="007C2745">
        <w:rPr>
          <w:sz w:val="20"/>
          <w:szCs w:val="20"/>
        </w:rPr>
        <w:t xml:space="preserve">jatkuvan oppimisen mahdollisuuksien lisäämisestä </w:t>
      </w:r>
      <w:r w:rsidRPr="007C2745">
        <w:rPr>
          <w:sz w:val="20"/>
          <w:szCs w:val="20"/>
        </w:rPr>
        <w:t xml:space="preserve">on annettu eduskunnalle. </w:t>
      </w:r>
      <w:r w:rsidR="00D4093B" w:rsidRPr="007C2745">
        <w:rPr>
          <w:sz w:val="20"/>
          <w:szCs w:val="20"/>
        </w:rPr>
        <w:t xml:space="preserve">Ammattikorkeakoulujen ja yliopistojen rahoitusmalleista annetaan ehdotus ministerille 24.10.2018. </w:t>
      </w:r>
    </w:p>
    <w:p w:rsidR="00D4093B" w:rsidRPr="007C2745" w:rsidRDefault="00D4093B" w:rsidP="00D4093B">
      <w:pPr>
        <w:pStyle w:val="Default"/>
        <w:spacing w:line="276" w:lineRule="auto"/>
        <w:ind w:left="1276"/>
        <w:rPr>
          <w:sz w:val="20"/>
          <w:szCs w:val="20"/>
        </w:rPr>
      </w:pPr>
    </w:p>
    <w:p w:rsidR="00E176C1" w:rsidRPr="007C2745" w:rsidRDefault="007C2745" w:rsidP="00D4093B">
      <w:pPr>
        <w:pStyle w:val="Default"/>
        <w:spacing w:line="276" w:lineRule="auto"/>
        <w:ind w:left="1276"/>
        <w:rPr>
          <w:sz w:val="20"/>
          <w:szCs w:val="20"/>
        </w:rPr>
      </w:pPr>
      <w:r w:rsidRPr="007C2745">
        <w:rPr>
          <w:rFonts w:eastAsia="Times New Roman"/>
          <w:sz w:val="20"/>
          <w:szCs w:val="20"/>
        </w:rPr>
        <w:t>Työvaliokunta totesi, ettei lainsäädännössä ole ammattikorkeakoulutuksen kannalta merkittäviä ongelmia. V</w:t>
      </w:r>
      <w:r w:rsidR="00D4093B" w:rsidRPr="007C2745">
        <w:rPr>
          <w:rFonts w:eastAsia="Times New Roman"/>
          <w:sz w:val="20"/>
          <w:szCs w:val="20"/>
        </w:rPr>
        <w:t xml:space="preserve">aliokunta kävi </w:t>
      </w:r>
      <w:r w:rsidRPr="007C2745">
        <w:rPr>
          <w:rFonts w:eastAsia="Times New Roman"/>
          <w:sz w:val="20"/>
          <w:szCs w:val="20"/>
        </w:rPr>
        <w:t xml:space="preserve">myös </w:t>
      </w:r>
      <w:r w:rsidR="00D4093B" w:rsidRPr="007C2745">
        <w:rPr>
          <w:rFonts w:eastAsia="Times New Roman"/>
          <w:sz w:val="20"/>
          <w:szCs w:val="20"/>
        </w:rPr>
        <w:t xml:space="preserve">keskustelua </w:t>
      </w:r>
      <w:r w:rsidR="00E176C1" w:rsidRPr="007C2745">
        <w:rPr>
          <w:sz w:val="20"/>
          <w:szCs w:val="20"/>
        </w:rPr>
        <w:t xml:space="preserve">rahoitusmallin </w:t>
      </w:r>
      <w:r w:rsidR="00D4093B" w:rsidRPr="007C2745">
        <w:rPr>
          <w:sz w:val="20"/>
          <w:szCs w:val="20"/>
        </w:rPr>
        <w:t xml:space="preserve">ja ohjauksen </w:t>
      </w:r>
      <w:r w:rsidR="00E176C1" w:rsidRPr="007C2745">
        <w:rPr>
          <w:sz w:val="20"/>
          <w:szCs w:val="20"/>
        </w:rPr>
        <w:t xml:space="preserve">ongelmakohdista, muun muassa nyt </w:t>
      </w:r>
      <w:r w:rsidR="00976FB4" w:rsidRPr="007C2745">
        <w:rPr>
          <w:sz w:val="20"/>
          <w:szCs w:val="20"/>
        </w:rPr>
        <w:t>korke</w:t>
      </w:r>
      <w:r w:rsidR="00E176C1" w:rsidRPr="007C2745">
        <w:rPr>
          <w:sz w:val="20"/>
          <w:szCs w:val="20"/>
        </w:rPr>
        <w:t>ak</w:t>
      </w:r>
      <w:r w:rsidR="00976FB4" w:rsidRPr="007C2745">
        <w:rPr>
          <w:sz w:val="20"/>
          <w:szCs w:val="20"/>
        </w:rPr>
        <w:t xml:space="preserve">ouluja </w:t>
      </w:r>
      <w:r w:rsidR="00E176C1" w:rsidRPr="007C2745">
        <w:rPr>
          <w:sz w:val="20"/>
          <w:szCs w:val="20"/>
        </w:rPr>
        <w:t>ohjataan toisaalta</w:t>
      </w:r>
      <w:r w:rsidR="00E176C1" w:rsidRPr="007C2745">
        <w:rPr>
          <w:sz w:val="20"/>
          <w:szCs w:val="20"/>
        </w:rPr>
        <w:t xml:space="preserve"> </w:t>
      </w:r>
      <w:r w:rsidR="00976FB4" w:rsidRPr="007C2745">
        <w:rPr>
          <w:sz w:val="20"/>
          <w:szCs w:val="20"/>
        </w:rPr>
        <w:t xml:space="preserve">yhteistyöhön, mutta rahoitusmallit ohjaavat </w:t>
      </w:r>
      <w:r w:rsidR="00D4093B" w:rsidRPr="007C2745">
        <w:rPr>
          <w:sz w:val="20"/>
          <w:szCs w:val="20"/>
        </w:rPr>
        <w:t xml:space="preserve">kuitenkin </w:t>
      </w:r>
      <w:r w:rsidR="00976FB4" w:rsidRPr="007C2745">
        <w:rPr>
          <w:sz w:val="20"/>
          <w:szCs w:val="20"/>
        </w:rPr>
        <w:t>kilpailemaan.</w:t>
      </w:r>
      <w:r w:rsidR="00E176C1" w:rsidRPr="007C2745">
        <w:rPr>
          <w:sz w:val="20"/>
          <w:szCs w:val="20"/>
        </w:rPr>
        <w:t xml:space="preserve"> </w:t>
      </w:r>
      <w:r w:rsidR="00E176C1" w:rsidRPr="00E176C1">
        <w:rPr>
          <w:rFonts w:eastAsia="Times New Roman"/>
          <w:sz w:val="20"/>
          <w:szCs w:val="20"/>
          <w:lang w:eastAsia="fi-FI"/>
        </w:rPr>
        <w:t>Kansainvälis</w:t>
      </w:r>
      <w:r w:rsidR="00D4093B" w:rsidRPr="007C2745">
        <w:rPr>
          <w:rFonts w:eastAsia="Times New Roman"/>
          <w:sz w:val="20"/>
          <w:szCs w:val="20"/>
          <w:lang w:eastAsia="fi-FI"/>
        </w:rPr>
        <w:t xml:space="preserve">tä toimintaa mittaavan mittarin sijoittuminen </w:t>
      </w:r>
      <w:r w:rsidR="00E176C1" w:rsidRPr="007C2745">
        <w:rPr>
          <w:rFonts w:eastAsia="Times New Roman"/>
          <w:sz w:val="20"/>
          <w:szCs w:val="20"/>
          <w:lang w:eastAsia="fi-FI"/>
        </w:rPr>
        <w:t>mallissa</w:t>
      </w:r>
      <w:r w:rsidR="00E176C1" w:rsidRPr="00E176C1">
        <w:rPr>
          <w:rFonts w:eastAsia="Times New Roman"/>
          <w:sz w:val="20"/>
          <w:szCs w:val="20"/>
          <w:lang w:eastAsia="fi-FI"/>
        </w:rPr>
        <w:t xml:space="preserve"> </w:t>
      </w:r>
      <w:r w:rsidR="00D4093B" w:rsidRPr="00E176C1">
        <w:rPr>
          <w:rFonts w:eastAsia="Times New Roman"/>
          <w:sz w:val="20"/>
          <w:szCs w:val="20"/>
          <w:lang w:eastAsia="fi-FI"/>
        </w:rPr>
        <w:t>strategisen rahoituksen puolelle</w:t>
      </w:r>
      <w:r w:rsidR="00D4093B" w:rsidRPr="007C2745">
        <w:rPr>
          <w:rFonts w:eastAsia="Times New Roman"/>
          <w:sz w:val="20"/>
          <w:szCs w:val="20"/>
          <w:lang w:eastAsia="fi-FI"/>
        </w:rPr>
        <w:t xml:space="preserve"> </w:t>
      </w:r>
      <w:r w:rsidR="00685A6D" w:rsidRPr="007C2745">
        <w:rPr>
          <w:rFonts w:eastAsia="Times New Roman"/>
          <w:sz w:val="20"/>
          <w:szCs w:val="20"/>
          <w:lang w:eastAsia="fi-FI"/>
        </w:rPr>
        <w:t>herätti keskustelua</w:t>
      </w:r>
      <w:r w:rsidR="007521E4" w:rsidRPr="007C2745">
        <w:rPr>
          <w:rFonts w:eastAsia="Times New Roman"/>
          <w:sz w:val="20"/>
          <w:szCs w:val="20"/>
          <w:lang w:eastAsia="fi-FI"/>
        </w:rPr>
        <w:t xml:space="preserve">, samoin onko </w:t>
      </w:r>
      <w:r w:rsidR="00D4093B" w:rsidRPr="007C2745">
        <w:rPr>
          <w:rFonts w:eastAsia="Times New Roman"/>
          <w:sz w:val="20"/>
          <w:szCs w:val="20"/>
        </w:rPr>
        <w:t>i</w:t>
      </w:r>
      <w:r w:rsidR="00D4093B" w:rsidRPr="007C2745">
        <w:rPr>
          <w:rFonts w:eastAsia="Times New Roman"/>
          <w:sz w:val="20"/>
          <w:szCs w:val="20"/>
        </w:rPr>
        <w:t>so tavoite</w:t>
      </w:r>
      <w:r w:rsidR="007521E4" w:rsidRPr="007C2745">
        <w:rPr>
          <w:rFonts w:eastAsia="Times New Roman"/>
          <w:sz w:val="20"/>
          <w:szCs w:val="20"/>
        </w:rPr>
        <w:t xml:space="preserve"> </w:t>
      </w:r>
      <w:r w:rsidR="00D4093B" w:rsidRPr="007C2745">
        <w:rPr>
          <w:rFonts w:eastAsia="Times New Roman"/>
          <w:sz w:val="20"/>
          <w:szCs w:val="20"/>
        </w:rPr>
        <w:t>yksinkertaistaa rahoitusmallia</w:t>
      </w:r>
      <w:r w:rsidR="007521E4" w:rsidRPr="007C2745">
        <w:rPr>
          <w:rFonts w:eastAsia="Times New Roman"/>
          <w:sz w:val="20"/>
          <w:szCs w:val="20"/>
        </w:rPr>
        <w:t xml:space="preserve"> saavutettu. </w:t>
      </w:r>
      <w:r w:rsidR="00E176C1" w:rsidRPr="007C2745">
        <w:rPr>
          <w:rFonts w:eastAsia="Times New Roman"/>
          <w:sz w:val="20"/>
          <w:szCs w:val="20"/>
          <w:lang w:eastAsia="fi-FI"/>
        </w:rPr>
        <w:t xml:space="preserve">Edelleen </w:t>
      </w:r>
      <w:r w:rsidR="00D4093B" w:rsidRPr="007C2745">
        <w:rPr>
          <w:rFonts w:eastAsia="Times New Roman"/>
          <w:sz w:val="20"/>
          <w:szCs w:val="20"/>
          <w:lang w:eastAsia="fi-FI"/>
        </w:rPr>
        <w:t xml:space="preserve">on </w:t>
      </w:r>
      <w:r w:rsidR="00E176C1" w:rsidRPr="007C2745">
        <w:rPr>
          <w:rFonts w:eastAsia="Times New Roman"/>
          <w:sz w:val="20"/>
          <w:szCs w:val="20"/>
          <w:lang w:eastAsia="fi-FI"/>
        </w:rPr>
        <w:t xml:space="preserve">hankalaa ymmärtää </w:t>
      </w:r>
      <w:proofErr w:type="spellStart"/>
      <w:r w:rsidR="00E176C1" w:rsidRPr="007C2745">
        <w:rPr>
          <w:rFonts w:eastAsia="Times New Roman"/>
          <w:sz w:val="20"/>
          <w:szCs w:val="20"/>
          <w:lang w:eastAsia="fi-FI"/>
        </w:rPr>
        <w:t>amkin</w:t>
      </w:r>
      <w:proofErr w:type="spellEnd"/>
      <w:r w:rsidR="00E176C1" w:rsidRPr="007C2745">
        <w:rPr>
          <w:rFonts w:eastAsia="Times New Roman"/>
          <w:sz w:val="20"/>
          <w:szCs w:val="20"/>
          <w:lang w:eastAsia="fi-FI"/>
        </w:rPr>
        <w:t xml:space="preserve"> ja yliopiston ero ja kehittämisen tasapuolisuus. </w:t>
      </w:r>
      <w:r w:rsidR="00685A6D" w:rsidRPr="007C2745">
        <w:rPr>
          <w:rFonts w:eastAsia="Times New Roman"/>
          <w:sz w:val="20"/>
          <w:szCs w:val="20"/>
          <w:lang w:eastAsia="fi-FI"/>
        </w:rPr>
        <w:t xml:space="preserve">Työvaliokunnassa todettiin, että </w:t>
      </w:r>
      <w:r w:rsidR="00685A6D" w:rsidRPr="007C2745">
        <w:rPr>
          <w:rFonts w:eastAsia="Times New Roman"/>
          <w:sz w:val="20"/>
          <w:szCs w:val="20"/>
          <w:lang w:eastAsia="fi-FI"/>
        </w:rPr>
        <w:t xml:space="preserve">parlamentaarisen </w:t>
      </w:r>
      <w:proofErr w:type="spellStart"/>
      <w:r w:rsidR="00685A6D" w:rsidRPr="007C2745">
        <w:rPr>
          <w:rFonts w:eastAsia="Times New Roman"/>
          <w:sz w:val="20"/>
          <w:szCs w:val="20"/>
          <w:lang w:eastAsia="fi-FI"/>
        </w:rPr>
        <w:t>seurantaryhmän</w:t>
      </w:r>
      <w:proofErr w:type="spellEnd"/>
      <w:r w:rsidR="00685A6D" w:rsidRPr="007C2745">
        <w:rPr>
          <w:rFonts w:eastAsia="Times New Roman"/>
          <w:sz w:val="20"/>
          <w:szCs w:val="20"/>
          <w:lang w:eastAsia="fi-FI"/>
        </w:rPr>
        <w:t xml:space="preserve"> kanssa on tarve käydä keskustelua ennen rahoitusmallin eteenpäin viemistä.</w:t>
      </w:r>
    </w:p>
    <w:p w:rsidR="00976FB4" w:rsidRPr="007C2745" w:rsidRDefault="00976FB4" w:rsidP="00C20815">
      <w:pPr>
        <w:pStyle w:val="Default"/>
        <w:rPr>
          <w:sz w:val="20"/>
          <w:szCs w:val="20"/>
        </w:rPr>
      </w:pPr>
    </w:p>
    <w:p w:rsidR="0043159E" w:rsidRPr="007C2745" w:rsidRDefault="0043159E" w:rsidP="007521E4">
      <w:pPr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hAnsi="Arial" w:cs="Arial"/>
          <w:sz w:val="20"/>
          <w:szCs w:val="20"/>
        </w:rPr>
        <w:t xml:space="preserve">3 § </w:t>
      </w:r>
      <w:r w:rsidRPr="007C2745">
        <w:rPr>
          <w:rFonts w:ascii="Arial" w:hAnsi="Arial" w:cs="Arial"/>
          <w:sz w:val="20"/>
          <w:szCs w:val="20"/>
        </w:rPr>
        <w:tab/>
      </w:r>
      <w:r w:rsidR="00685A6D" w:rsidRPr="007C2745">
        <w:rPr>
          <w:rFonts w:ascii="Arial" w:hAnsi="Arial" w:cs="Arial"/>
          <w:sz w:val="20"/>
          <w:szCs w:val="20"/>
        </w:rPr>
        <w:t>Jatkuva oppiminen</w:t>
      </w:r>
    </w:p>
    <w:p w:rsidR="007521E4" w:rsidRPr="007C2745" w:rsidRDefault="00937B50" w:rsidP="007521E4">
      <w:pPr>
        <w:spacing w:after="0"/>
        <w:ind w:firstLine="1304"/>
        <w:rPr>
          <w:rFonts w:ascii="Arial" w:eastAsia="Times New Roman" w:hAnsi="Arial" w:cs="Arial"/>
          <w:sz w:val="20"/>
          <w:szCs w:val="20"/>
        </w:rPr>
      </w:pPr>
      <w:proofErr w:type="spellStart"/>
      <w:r w:rsidRPr="007C2745">
        <w:rPr>
          <w:rFonts w:ascii="Arial" w:eastAsia="Times New Roman" w:hAnsi="Arial" w:cs="Arial"/>
          <w:sz w:val="20"/>
          <w:szCs w:val="20"/>
        </w:rPr>
        <w:t>Arenen</w:t>
      </w:r>
      <w:proofErr w:type="spellEnd"/>
      <w:r w:rsidRPr="007C2745">
        <w:rPr>
          <w:rFonts w:ascii="Arial" w:eastAsia="Times New Roman" w:hAnsi="Arial" w:cs="Arial"/>
          <w:sz w:val="20"/>
          <w:szCs w:val="20"/>
        </w:rPr>
        <w:t xml:space="preserve"> toiminnanjohtaja Petri Lempinen </w:t>
      </w:r>
      <w:r w:rsidR="007521E4" w:rsidRPr="007C2745">
        <w:rPr>
          <w:rFonts w:ascii="Arial" w:eastAsia="Times New Roman" w:hAnsi="Arial" w:cs="Arial"/>
          <w:sz w:val="20"/>
          <w:szCs w:val="20"/>
        </w:rPr>
        <w:t>avasi jatkuvan oppimisen kehittämisen</w:t>
      </w:r>
    </w:p>
    <w:p w:rsidR="007521E4" w:rsidRPr="007C2745" w:rsidRDefault="007521E4" w:rsidP="007521E4">
      <w:pPr>
        <w:spacing w:after="0"/>
        <w:ind w:firstLine="1304"/>
        <w:rPr>
          <w:rFonts w:ascii="Arial" w:eastAsia="Times New Roman" w:hAnsi="Arial" w:cs="Arial"/>
          <w:sz w:val="20"/>
          <w:szCs w:val="20"/>
        </w:rPr>
      </w:pPr>
      <w:r w:rsidRPr="007C2745">
        <w:rPr>
          <w:rFonts w:ascii="Arial" w:eastAsia="Times New Roman" w:hAnsi="Arial" w:cs="Arial"/>
          <w:sz w:val="20"/>
          <w:szCs w:val="20"/>
        </w:rPr>
        <w:t xml:space="preserve">moninaisuutta. Keskustelu tiivistyi kahden kysymyksen äärelle: Tuleeko </w:t>
      </w:r>
      <w:r w:rsidRPr="007C2745">
        <w:rPr>
          <w:rFonts w:ascii="Arial" w:eastAsia="Times New Roman" w:hAnsi="Arial" w:cs="Arial"/>
          <w:sz w:val="20"/>
          <w:szCs w:val="20"/>
        </w:rPr>
        <w:t>tästä isoimpia</w:t>
      </w:r>
    </w:p>
    <w:p w:rsidR="007C2745" w:rsidRDefault="007521E4" w:rsidP="00842BD7">
      <w:pPr>
        <w:spacing w:after="0"/>
        <w:ind w:left="1304"/>
        <w:rPr>
          <w:rFonts w:ascii="Arial" w:eastAsia="Times New Roman" w:hAnsi="Arial" w:cs="Arial"/>
          <w:sz w:val="20"/>
          <w:szCs w:val="20"/>
        </w:rPr>
      </w:pPr>
      <w:r w:rsidRPr="007C2745">
        <w:rPr>
          <w:rFonts w:ascii="Arial" w:eastAsia="Times New Roman" w:hAnsi="Arial" w:cs="Arial"/>
          <w:sz w:val="20"/>
          <w:szCs w:val="20"/>
        </w:rPr>
        <w:t>hankkeita</w:t>
      </w:r>
      <w:r w:rsidRPr="007C2745">
        <w:rPr>
          <w:rFonts w:ascii="Arial" w:eastAsia="Times New Roman" w:hAnsi="Arial" w:cs="Arial"/>
          <w:sz w:val="20"/>
          <w:szCs w:val="20"/>
        </w:rPr>
        <w:t xml:space="preserve"> tulevalle </w:t>
      </w:r>
      <w:r w:rsidRPr="007C2745">
        <w:rPr>
          <w:rFonts w:ascii="Arial" w:eastAsia="Times New Roman" w:hAnsi="Arial" w:cs="Arial"/>
          <w:sz w:val="20"/>
          <w:szCs w:val="20"/>
        </w:rPr>
        <w:t>hallituskaudelle</w:t>
      </w:r>
      <w:r w:rsidRPr="007C2745">
        <w:rPr>
          <w:rFonts w:ascii="Arial" w:eastAsia="Times New Roman" w:hAnsi="Arial" w:cs="Arial"/>
          <w:sz w:val="20"/>
          <w:szCs w:val="20"/>
        </w:rPr>
        <w:t>?</w:t>
      </w:r>
      <w:r w:rsidRPr="007C2745">
        <w:rPr>
          <w:rFonts w:ascii="Arial" w:eastAsia="Times New Roman" w:hAnsi="Arial" w:cs="Arial"/>
          <w:sz w:val="20"/>
          <w:szCs w:val="20"/>
        </w:rPr>
        <w:t xml:space="preserve"> </w:t>
      </w:r>
      <w:r w:rsidR="007C2745" w:rsidRPr="007C2745">
        <w:rPr>
          <w:rFonts w:ascii="Arial" w:eastAsia="Times New Roman" w:hAnsi="Arial" w:cs="Arial"/>
          <w:sz w:val="20"/>
          <w:szCs w:val="20"/>
        </w:rPr>
        <w:t xml:space="preserve">ja </w:t>
      </w:r>
      <w:r w:rsidRPr="007C2745">
        <w:rPr>
          <w:rFonts w:ascii="Arial" w:eastAsia="Times New Roman" w:hAnsi="Arial" w:cs="Arial"/>
          <w:sz w:val="20"/>
          <w:szCs w:val="20"/>
        </w:rPr>
        <w:t xml:space="preserve">Miten paljon </w:t>
      </w:r>
      <w:r w:rsidRPr="007C2745">
        <w:rPr>
          <w:rFonts w:ascii="Arial" w:eastAsia="Times New Roman" w:hAnsi="Arial" w:cs="Arial"/>
          <w:sz w:val="20"/>
          <w:szCs w:val="20"/>
        </w:rPr>
        <w:t xml:space="preserve">tämä on </w:t>
      </w:r>
      <w:r w:rsidRPr="007C2745">
        <w:rPr>
          <w:rFonts w:ascii="Arial" w:eastAsia="Times New Roman" w:hAnsi="Arial" w:cs="Arial"/>
          <w:sz w:val="20"/>
          <w:szCs w:val="20"/>
        </w:rPr>
        <w:t>työelämäkysymys ja miten paljon</w:t>
      </w:r>
      <w:r w:rsidRPr="007C2745">
        <w:rPr>
          <w:rFonts w:ascii="Arial" w:eastAsia="Times New Roman" w:hAnsi="Arial" w:cs="Arial"/>
          <w:sz w:val="20"/>
          <w:szCs w:val="20"/>
        </w:rPr>
        <w:t xml:space="preserve"> </w:t>
      </w:r>
      <w:r w:rsidRPr="007C2745">
        <w:rPr>
          <w:rFonts w:ascii="Arial" w:eastAsia="Times New Roman" w:hAnsi="Arial" w:cs="Arial"/>
          <w:sz w:val="20"/>
          <w:szCs w:val="20"/>
        </w:rPr>
        <w:t>koulutuksen</w:t>
      </w:r>
      <w:r w:rsidRPr="007C2745">
        <w:rPr>
          <w:rFonts w:ascii="Arial" w:eastAsia="Times New Roman" w:hAnsi="Arial" w:cs="Arial"/>
          <w:sz w:val="20"/>
          <w:szCs w:val="20"/>
        </w:rPr>
        <w:t xml:space="preserve"> </w:t>
      </w:r>
      <w:r w:rsidRPr="007C2745">
        <w:rPr>
          <w:rFonts w:ascii="Arial" w:eastAsia="Times New Roman" w:hAnsi="Arial" w:cs="Arial"/>
          <w:sz w:val="20"/>
          <w:szCs w:val="20"/>
        </w:rPr>
        <w:t>kysymys?</w:t>
      </w:r>
      <w:r w:rsidRPr="007C2745">
        <w:rPr>
          <w:rFonts w:ascii="Arial" w:eastAsia="Times New Roman" w:hAnsi="Arial" w:cs="Arial"/>
          <w:sz w:val="20"/>
          <w:szCs w:val="20"/>
        </w:rPr>
        <w:t xml:space="preserve"> Jatkuvan oppimisen rahoitus on edelleen auki ja tämä vaikuttaa siihen, miten korkeakoulut pystyvät ottamaan haasteen </w:t>
      </w:r>
      <w:r w:rsidR="00842BD7" w:rsidRPr="007C2745">
        <w:rPr>
          <w:rFonts w:ascii="Arial" w:eastAsia="Times New Roman" w:hAnsi="Arial" w:cs="Arial"/>
          <w:sz w:val="20"/>
          <w:szCs w:val="20"/>
        </w:rPr>
        <w:t xml:space="preserve">vastaan </w:t>
      </w:r>
      <w:r w:rsidRPr="007C2745">
        <w:rPr>
          <w:rFonts w:ascii="Arial" w:eastAsia="Times New Roman" w:hAnsi="Arial" w:cs="Arial"/>
          <w:sz w:val="20"/>
          <w:szCs w:val="20"/>
        </w:rPr>
        <w:t xml:space="preserve">toimia </w:t>
      </w:r>
      <w:r w:rsidR="007C2745" w:rsidRPr="007C2745">
        <w:rPr>
          <w:rFonts w:ascii="Arial" w:eastAsia="Times New Roman" w:hAnsi="Arial" w:cs="Arial"/>
          <w:sz w:val="20"/>
          <w:szCs w:val="20"/>
        </w:rPr>
        <w:t xml:space="preserve">aikuisväestön </w:t>
      </w:r>
      <w:r w:rsidRPr="007C2745">
        <w:rPr>
          <w:rFonts w:ascii="Arial" w:eastAsia="Times New Roman" w:hAnsi="Arial" w:cs="Arial"/>
          <w:sz w:val="20"/>
          <w:szCs w:val="20"/>
        </w:rPr>
        <w:t xml:space="preserve">osaamisen kehittämisen parissa. </w:t>
      </w:r>
    </w:p>
    <w:p w:rsidR="00F327EE" w:rsidRPr="007C2745" w:rsidRDefault="00F327EE" w:rsidP="00842BD7">
      <w:pPr>
        <w:spacing w:after="0"/>
        <w:ind w:left="1304"/>
        <w:rPr>
          <w:rFonts w:ascii="Arial" w:eastAsia="Times New Roman" w:hAnsi="Arial" w:cs="Arial"/>
          <w:sz w:val="20"/>
          <w:szCs w:val="20"/>
        </w:rPr>
      </w:pPr>
    </w:p>
    <w:p w:rsidR="00842BD7" w:rsidRPr="007C2745" w:rsidRDefault="007521E4" w:rsidP="00842BD7">
      <w:pPr>
        <w:spacing w:after="0"/>
        <w:ind w:left="1304"/>
        <w:rPr>
          <w:rFonts w:ascii="Arial" w:eastAsia="Times New Roman" w:hAnsi="Arial" w:cs="Arial"/>
          <w:sz w:val="20"/>
          <w:szCs w:val="20"/>
        </w:rPr>
      </w:pPr>
      <w:r w:rsidRPr="007C2745">
        <w:rPr>
          <w:rFonts w:ascii="Arial" w:eastAsia="Times New Roman" w:hAnsi="Arial" w:cs="Arial"/>
          <w:sz w:val="20"/>
          <w:szCs w:val="20"/>
        </w:rPr>
        <w:t xml:space="preserve">Työvaliokunta päätti järjestää </w:t>
      </w:r>
      <w:r w:rsidR="00842BD7" w:rsidRPr="007C2745">
        <w:rPr>
          <w:rFonts w:ascii="Arial" w:eastAsia="Times New Roman" w:hAnsi="Arial" w:cs="Arial"/>
          <w:sz w:val="20"/>
          <w:szCs w:val="20"/>
        </w:rPr>
        <w:t xml:space="preserve">aiheen tiimoilta tilaisuuden tammikuussa 2019. Eri puolueilta pyydetään lyhyet puheenvuorot ja opetusministeriltä alustus </w:t>
      </w:r>
      <w:proofErr w:type="gramStart"/>
      <w:r w:rsidR="00842BD7" w:rsidRPr="007C2745">
        <w:rPr>
          <w:rFonts w:ascii="Arial" w:eastAsia="Times New Roman" w:hAnsi="Arial" w:cs="Arial"/>
          <w:sz w:val="20"/>
          <w:szCs w:val="20"/>
        </w:rPr>
        <w:t>teemalla</w:t>
      </w:r>
      <w:proofErr w:type="gramEnd"/>
      <w:r w:rsidR="00842BD7" w:rsidRPr="007C2745">
        <w:rPr>
          <w:rFonts w:ascii="Arial" w:eastAsia="Times New Roman" w:hAnsi="Arial" w:cs="Arial"/>
          <w:sz w:val="20"/>
          <w:szCs w:val="20"/>
        </w:rPr>
        <w:t xml:space="preserve"> </w:t>
      </w:r>
      <w:r w:rsidR="007C2745" w:rsidRPr="007C2745">
        <w:rPr>
          <w:rFonts w:ascii="Arial" w:eastAsia="Times New Roman" w:hAnsi="Arial" w:cs="Arial"/>
          <w:sz w:val="20"/>
          <w:szCs w:val="20"/>
        </w:rPr>
        <w:t>M</w:t>
      </w:r>
      <w:r w:rsidR="00842BD7" w:rsidRPr="007C2745">
        <w:rPr>
          <w:rFonts w:ascii="Arial" w:eastAsia="Times New Roman" w:hAnsi="Arial" w:cs="Arial"/>
          <w:sz w:val="20"/>
          <w:szCs w:val="20"/>
        </w:rPr>
        <w:t xml:space="preserve">iten työpaikka ja koulutus kohtaa ja kuka koulutuksen maksaa. Sihteeristö valmistelee ohjelmaa yhdessä työvaliokunnan puheenjohtajan kanssa. </w:t>
      </w:r>
      <w:r w:rsidR="007C2745" w:rsidRPr="007C2745">
        <w:rPr>
          <w:rFonts w:ascii="Arial" w:hAnsi="Arial" w:cs="Arial"/>
          <w:sz w:val="20"/>
          <w:szCs w:val="20"/>
        </w:rPr>
        <w:t>Tilaisuus järjestetään</w:t>
      </w:r>
      <w:r w:rsidR="00842BD7" w:rsidRPr="007C2745">
        <w:rPr>
          <w:rFonts w:ascii="Arial" w:hAnsi="Arial" w:cs="Arial"/>
          <w:sz w:val="20"/>
          <w:szCs w:val="20"/>
        </w:rPr>
        <w:t xml:space="preserve"> kutsutilaisuu</w:t>
      </w:r>
      <w:r w:rsidR="007C2745" w:rsidRPr="007C2745">
        <w:rPr>
          <w:rFonts w:ascii="Arial" w:hAnsi="Arial" w:cs="Arial"/>
          <w:sz w:val="20"/>
          <w:szCs w:val="20"/>
        </w:rPr>
        <w:t>tena</w:t>
      </w:r>
      <w:r w:rsidR="00842BD7" w:rsidRPr="007C2745">
        <w:rPr>
          <w:rFonts w:ascii="Arial" w:hAnsi="Arial" w:cs="Arial"/>
          <w:sz w:val="20"/>
          <w:szCs w:val="20"/>
        </w:rPr>
        <w:t xml:space="preserve"> verkoston jäsenille.</w:t>
      </w:r>
    </w:p>
    <w:p w:rsidR="00937B50" w:rsidRPr="007C2745" w:rsidRDefault="007521E4" w:rsidP="007521E4">
      <w:pPr>
        <w:spacing w:after="0"/>
        <w:ind w:left="1304"/>
        <w:rPr>
          <w:rFonts w:ascii="Arial" w:eastAsia="Times New Roman" w:hAnsi="Arial" w:cs="Arial"/>
          <w:sz w:val="20"/>
          <w:szCs w:val="20"/>
        </w:rPr>
      </w:pPr>
      <w:r w:rsidRPr="007C2745">
        <w:rPr>
          <w:rFonts w:ascii="Arial" w:eastAsia="Times New Roman" w:hAnsi="Arial" w:cs="Arial"/>
          <w:sz w:val="20"/>
          <w:szCs w:val="20"/>
        </w:rPr>
        <w:t xml:space="preserve"> </w:t>
      </w:r>
    </w:p>
    <w:p w:rsidR="00842BD7" w:rsidRPr="007C2745" w:rsidRDefault="00842BD7" w:rsidP="00842BD7">
      <w:pPr>
        <w:spacing w:after="0" w:line="240" w:lineRule="auto"/>
        <w:ind w:left="1304" w:hanging="1304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lastRenderedPageBreak/>
        <w:t>4 §</w:t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Ammattikorkeakoulujen TKI-toiminta ja sen rahoitus </w:t>
      </w:r>
    </w:p>
    <w:p w:rsidR="00B31FFD" w:rsidRPr="007C2745" w:rsidRDefault="00B31FFD" w:rsidP="00842BD7">
      <w:pPr>
        <w:spacing w:after="0" w:line="240" w:lineRule="auto"/>
        <w:ind w:left="1304" w:hanging="1304"/>
        <w:rPr>
          <w:rFonts w:ascii="Arial" w:eastAsia="Times New Roman" w:hAnsi="Arial" w:cs="Arial"/>
          <w:sz w:val="20"/>
          <w:szCs w:val="20"/>
          <w:lang w:eastAsia="fi-FI"/>
        </w:rPr>
      </w:pPr>
    </w:p>
    <w:p w:rsidR="007C2745" w:rsidRPr="007C2745" w:rsidRDefault="00E803B8" w:rsidP="00675AD3">
      <w:pPr>
        <w:spacing w:after="0"/>
        <w:ind w:left="1304"/>
        <w:rPr>
          <w:rFonts w:ascii="Arial" w:eastAsia="Times New Roman" w:hAnsi="Arial" w:cs="Arial"/>
          <w:sz w:val="20"/>
          <w:szCs w:val="20"/>
        </w:rPr>
      </w:pPr>
      <w:r w:rsidRPr="007C2745">
        <w:rPr>
          <w:rFonts w:ascii="Arial" w:hAnsi="Arial" w:cs="Arial"/>
          <w:sz w:val="20"/>
          <w:szCs w:val="20"/>
        </w:rPr>
        <w:t>Petri Lempien alusti asiaa katsauksella am</w:t>
      </w:r>
      <w:r w:rsidR="007C2745" w:rsidRPr="007C2745">
        <w:rPr>
          <w:rFonts w:ascii="Arial" w:hAnsi="Arial" w:cs="Arial"/>
          <w:sz w:val="20"/>
          <w:szCs w:val="20"/>
        </w:rPr>
        <w:t>mattikorkeakoulujen</w:t>
      </w:r>
      <w:r w:rsidRPr="007C2745">
        <w:rPr>
          <w:rFonts w:ascii="Arial" w:hAnsi="Arial" w:cs="Arial"/>
          <w:sz w:val="20"/>
          <w:szCs w:val="20"/>
        </w:rPr>
        <w:t xml:space="preserve"> tutkimus- ja kehittämisrahoituksen kehittymisestä. Lisäksi keskusteltiin ammattikorkeakoulujen strategisen rahoituksen jakoperusteista. </w:t>
      </w:r>
      <w:r w:rsidRPr="007C2745">
        <w:rPr>
          <w:rFonts w:ascii="Arial" w:eastAsia="Times New Roman" w:hAnsi="Arial" w:cs="Arial"/>
          <w:sz w:val="20"/>
          <w:szCs w:val="20"/>
        </w:rPr>
        <w:t>V</w:t>
      </w:r>
      <w:r w:rsidRPr="007C2745">
        <w:rPr>
          <w:rFonts w:ascii="Arial" w:eastAsia="Times New Roman" w:hAnsi="Arial" w:cs="Arial"/>
          <w:sz w:val="20"/>
          <w:szCs w:val="20"/>
        </w:rPr>
        <w:t>uonna</w:t>
      </w:r>
      <w:r w:rsidRPr="007C2745">
        <w:rPr>
          <w:rFonts w:ascii="Arial" w:eastAsia="Times New Roman" w:hAnsi="Arial" w:cs="Arial"/>
          <w:sz w:val="20"/>
          <w:szCs w:val="20"/>
        </w:rPr>
        <w:t xml:space="preserve"> 2018 </w:t>
      </w:r>
      <w:r w:rsidRPr="007C2745">
        <w:rPr>
          <w:rFonts w:ascii="Arial" w:eastAsia="Times New Roman" w:hAnsi="Arial" w:cs="Arial"/>
          <w:sz w:val="20"/>
          <w:szCs w:val="20"/>
        </w:rPr>
        <w:t>jaettiin</w:t>
      </w:r>
      <w:r w:rsidRPr="007C2745">
        <w:rPr>
          <w:rFonts w:ascii="Arial" w:eastAsia="Times New Roman" w:hAnsi="Arial" w:cs="Arial"/>
          <w:sz w:val="20"/>
          <w:szCs w:val="20"/>
        </w:rPr>
        <w:t xml:space="preserve"> profilointirahaa</w:t>
      </w:r>
      <w:r w:rsidRPr="007C2745">
        <w:rPr>
          <w:rFonts w:ascii="Arial" w:eastAsia="Times New Roman" w:hAnsi="Arial" w:cs="Arial"/>
          <w:sz w:val="20"/>
          <w:szCs w:val="20"/>
        </w:rPr>
        <w:t xml:space="preserve"> yhteensä </w:t>
      </w:r>
      <w:r w:rsidRPr="007C2745">
        <w:rPr>
          <w:rFonts w:ascii="Arial" w:eastAsia="Times New Roman" w:hAnsi="Arial" w:cs="Arial"/>
          <w:sz w:val="20"/>
          <w:szCs w:val="20"/>
        </w:rPr>
        <w:t>5 milj</w:t>
      </w:r>
      <w:r w:rsidRPr="007C2745">
        <w:rPr>
          <w:rFonts w:ascii="Arial" w:eastAsia="Times New Roman" w:hAnsi="Arial" w:cs="Arial"/>
          <w:sz w:val="20"/>
          <w:szCs w:val="20"/>
        </w:rPr>
        <w:t xml:space="preserve">oonaa </w:t>
      </w:r>
      <w:r w:rsidRPr="007C2745">
        <w:rPr>
          <w:rFonts w:ascii="Arial" w:eastAsia="Times New Roman" w:hAnsi="Arial" w:cs="Arial"/>
          <w:sz w:val="20"/>
          <w:szCs w:val="20"/>
        </w:rPr>
        <w:t xml:space="preserve">euroa </w:t>
      </w:r>
      <w:r w:rsidRPr="007C2745">
        <w:rPr>
          <w:rFonts w:ascii="Arial" w:eastAsia="Times New Roman" w:hAnsi="Arial" w:cs="Arial"/>
          <w:sz w:val="20"/>
          <w:szCs w:val="20"/>
        </w:rPr>
        <w:t>seitsemälle</w:t>
      </w:r>
      <w:r w:rsidRPr="007C2745">
        <w:rPr>
          <w:rFonts w:ascii="Arial" w:eastAsia="Times New Roman" w:hAnsi="Arial" w:cs="Arial"/>
          <w:sz w:val="20"/>
          <w:szCs w:val="20"/>
        </w:rPr>
        <w:t xml:space="preserve"> am</w:t>
      </w:r>
      <w:r w:rsidRPr="007C2745">
        <w:rPr>
          <w:rFonts w:ascii="Arial" w:eastAsia="Times New Roman" w:hAnsi="Arial" w:cs="Arial"/>
          <w:sz w:val="20"/>
          <w:szCs w:val="20"/>
        </w:rPr>
        <w:t>mattikorkeakoululle. Vuonna 2</w:t>
      </w:r>
      <w:r w:rsidRPr="007C2745">
        <w:rPr>
          <w:rFonts w:ascii="Arial" w:eastAsia="Times New Roman" w:hAnsi="Arial" w:cs="Arial"/>
          <w:sz w:val="20"/>
          <w:szCs w:val="20"/>
        </w:rPr>
        <w:t xml:space="preserve">019 </w:t>
      </w:r>
      <w:r w:rsidRPr="007C2745">
        <w:rPr>
          <w:rFonts w:ascii="Arial" w:eastAsia="Times New Roman" w:hAnsi="Arial" w:cs="Arial"/>
          <w:sz w:val="20"/>
          <w:szCs w:val="20"/>
        </w:rPr>
        <w:t xml:space="preserve">on jaossa </w:t>
      </w:r>
      <w:r w:rsidRPr="007C2745">
        <w:rPr>
          <w:rFonts w:ascii="Arial" w:eastAsia="Times New Roman" w:hAnsi="Arial" w:cs="Arial"/>
          <w:sz w:val="20"/>
          <w:szCs w:val="20"/>
        </w:rPr>
        <w:t>strategista rahaa</w:t>
      </w:r>
      <w:r w:rsidRPr="007C2745">
        <w:rPr>
          <w:rFonts w:ascii="Arial" w:eastAsia="Times New Roman" w:hAnsi="Arial" w:cs="Arial"/>
          <w:sz w:val="20"/>
          <w:szCs w:val="20"/>
        </w:rPr>
        <w:t xml:space="preserve"> </w:t>
      </w:r>
      <w:r w:rsidRPr="007C2745">
        <w:rPr>
          <w:rFonts w:ascii="Arial" w:eastAsia="Times New Roman" w:hAnsi="Arial" w:cs="Arial"/>
          <w:sz w:val="20"/>
          <w:szCs w:val="20"/>
        </w:rPr>
        <w:t>seuraavat 5 milj</w:t>
      </w:r>
      <w:r w:rsidRPr="007C2745">
        <w:rPr>
          <w:rFonts w:ascii="Arial" w:eastAsia="Times New Roman" w:hAnsi="Arial" w:cs="Arial"/>
          <w:sz w:val="20"/>
          <w:szCs w:val="20"/>
        </w:rPr>
        <w:t xml:space="preserve">oonaa. Ammattikorkeakouluista kymmenen ei ole saanut kärkihankerahoitusta eikä strategista rahoitusta. </w:t>
      </w:r>
      <w:r w:rsidR="007C2745" w:rsidRPr="007C2745">
        <w:rPr>
          <w:rFonts w:ascii="Arial" w:eastAsia="Times New Roman" w:hAnsi="Arial" w:cs="Arial"/>
          <w:sz w:val="20"/>
          <w:szCs w:val="20"/>
        </w:rPr>
        <w:t>Heikkoutena on, että s</w:t>
      </w:r>
      <w:r w:rsidRPr="007C2745">
        <w:rPr>
          <w:rFonts w:ascii="Arial" w:eastAsia="Times New Roman" w:hAnsi="Arial" w:cs="Arial"/>
          <w:sz w:val="20"/>
          <w:szCs w:val="20"/>
        </w:rPr>
        <w:t>trategisen rahoituksen jakaminen on läpinäkymät</w:t>
      </w:r>
      <w:r w:rsidR="007C2745" w:rsidRPr="007C2745">
        <w:rPr>
          <w:rFonts w:ascii="Arial" w:eastAsia="Times New Roman" w:hAnsi="Arial" w:cs="Arial"/>
          <w:sz w:val="20"/>
          <w:szCs w:val="20"/>
        </w:rPr>
        <w:t>tömästi jaettavaa rahaa. Tähän epäkohtaan työvaliokunta kiinnitti huomion.</w:t>
      </w:r>
    </w:p>
    <w:p w:rsidR="00C92052" w:rsidRPr="007C2745" w:rsidRDefault="00C92052" w:rsidP="00675AD3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</w:t>
      </w:r>
    </w:p>
    <w:p w:rsidR="00B31FFD" w:rsidRPr="007C2745" w:rsidRDefault="007C2745" w:rsidP="007C2745">
      <w:pPr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5 </w:t>
      </w:r>
      <w:r w:rsidR="00842BD7" w:rsidRPr="007C2745">
        <w:rPr>
          <w:rFonts w:ascii="Arial" w:eastAsia="Times New Roman" w:hAnsi="Arial" w:cs="Arial"/>
          <w:sz w:val="20"/>
          <w:szCs w:val="20"/>
          <w:lang w:eastAsia="fi-FI"/>
        </w:rPr>
        <w:t>§</w:t>
      </w:r>
      <w:r w:rsidR="00842BD7" w:rsidRPr="007C2745">
        <w:rPr>
          <w:rFonts w:ascii="Arial" w:eastAsia="Times New Roman" w:hAnsi="Arial" w:cs="Arial"/>
          <w:sz w:val="20"/>
          <w:szCs w:val="20"/>
          <w:lang w:eastAsia="fi-FI"/>
        </w:rPr>
        <w:tab/>
        <w:t>Digitalisaatio AMK-koulutuksessa</w:t>
      </w:r>
    </w:p>
    <w:p w:rsidR="00B9653C" w:rsidRPr="007C2745" w:rsidRDefault="00B9653C" w:rsidP="00B9653C">
      <w:pPr>
        <w:pStyle w:val="Luettelokappale"/>
        <w:spacing w:after="0"/>
        <w:ind w:left="1300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hAnsi="Arial" w:cs="Arial"/>
          <w:sz w:val="20"/>
          <w:szCs w:val="20"/>
        </w:rPr>
        <w:t>K</w:t>
      </w:r>
      <w:r w:rsidRPr="007C2745">
        <w:rPr>
          <w:rFonts w:ascii="Arial" w:hAnsi="Arial" w:cs="Arial"/>
          <w:sz w:val="20"/>
          <w:szCs w:val="20"/>
        </w:rPr>
        <w:t xml:space="preserve">aikkien ammattikorkeakoulujen yhteinen digitaalisen </w:t>
      </w:r>
      <w:proofErr w:type="spellStart"/>
      <w:r w:rsidRPr="007C2745">
        <w:rPr>
          <w:rFonts w:ascii="Arial" w:hAnsi="Arial" w:cs="Arial"/>
          <w:sz w:val="20"/>
          <w:szCs w:val="20"/>
        </w:rPr>
        <w:t>opintotarjonta</w:t>
      </w:r>
      <w:proofErr w:type="spellEnd"/>
      <w:r w:rsidRPr="007C2745">
        <w:rPr>
          <w:rFonts w:ascii="Arial" w:hAnsi="Arial" w:cs="Arial"/>
          <w:sz w:val="20"/>
          <w:szCs w:val="20"/>
        </w:rPr>
        <w:t xml:space="preserve"> on avautunut CampusOnline.fi portaalissa</w:t>
      </w:r>
      <w:r w:rsidRPr="007C2745">
        <w:rPr>
          <w:rFonts w:ascii="Arial" w:hAnsi="Arial" w:cs="Arial"/>
          <w:sz w:val="20"/>
          <w:szCs w:val="20"/>
        </w:rPr>
        <w:t xml:space="preserve"> ja opiskelijoilla on </w:t>
      </w:r>
      <w:r w:rsidRPr="007C2745">
        <w:rPr>
          <w:rFonts w:ascii="Arial" w:hAnsi="Arial" w:cs="Arial"/>
          <w:sz w:val="20"/>
          <w:szCs w:val="20"/>
        </w:rPr>
        <w:t>mahdollista valita maksuttomasti opintojaksoja muista ammattikorkeakouluista</w:t>
      </w:r>
      <w:r w:rsidRPr="007C2745">
        <w:rPr>
          <w:rFonts w:ascii="Arial" w:hAnsi="Arial" w:cs="Arial"/>
          <w:sz w:val="20"/>
          <w:szCs w:val="20"/>
        </w:rPr>
        <w:t xml:space="preserve">. </w:t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Työvaliokunta kävi keskustelua siitä, miksi </w:t>
      </w:r>
      <w:r w:rsidR="00842BD7" w:rsidRPr="007C2745">
        <w:rPr>
          <w:rFonts w:ascii="Arial" w:eastAsia="Times New Roman" w:hAnsi="Arial" w:cs="Arial"/>
          <w:sz w:val="20"/>
          <w:szCs w:val="20"/>
          <w:lang w:eastAsia="fi-FI"/>
        </w:rPr>
        <w:t>Campus</w:t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>O</w:t>
      </w:r>
      <w:r w:rsidR="00842BD7" w:rsidRPr="007C2745">
        <w:rPr>
          <w:rFonts w:ascii="Arial" w:eastAsia="Times New Roman" w:hAnsi="Arial" w:cs="Arial"/>
          <w:sz w:val="20"/>
          <w:szCs w:val="20"/>
          <w:lang w:eastAsia="fi-FI"/>
        </w:rPr>
        <w:t>nline</w:t>
      </w:r>
      <w:r w:rsidR="00675AD3"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675AD3" w:rsidRPr="007C2745">
        <w:rPr>
          <w:rFonts w:ascii="Arial" w:eastAsia="Times New Roman" w:hAnsi="Arial" w:cs="Arial"/>
          <w:sz w:val="20"/>
          <w:szCs w:val="20"/>
        </w:rPr>
        <w:t xml:space="preserve">on </w:t>
      </w:r>
      <w:r w:rsidR="00675AD3" w:rsidRPr="007C2745">
        <w:rPr>
          <w:rFonts w:ascii="Arial" w:eastAsia="Times New Roman" w:hAnsi="Arial" w:cs="Arial"/>
          <w:sz w:val="20"/>
          <w:szCs w:val="20"/>
        </w:rPr>
        <w:t xml:space="preserve">ollut </w:t>
      </w:r>
      <w:r w:rsidR="00675AD3" w:rsidRPr="007C2745">
        <w:rPr>
          <w:rFonts w:ascii="Arial" w:eastAsia="Times New Roman" w:hAnsi="Arial" w:cs="Arial"/>
          <w:sz w:val="20"/>
          <w:szCs w:val="20"/>
        </w:rPr>
        <w:t>merkittävä</w:t>
      </w:r>
      <w:r w:rsidR="00675AD3" w:rsidRPr="007C2745">
        <w:rPr>
          <w:rFonts w:ascii="Arial" w:eastAsia="Times New Roman" w:hAnsi="Arial" w:cs="Arial"/>
          <w:sz w:val="20"/>
          <w:szCs w:val="20"/>
        </w:rPr>
        <w:t xml:space="preserve"> muutoksen tekijä ammattikorkeakoulujen opintojen tarjonnan levittämisessä ja laajentamisessa. </w:t>
      </w:r>
      <w:proofErr w:type="spellStart"/>
      <w:r w:rsidR="00675AD3" w:rsidRPr="007C2745">
        <w:rPr>
          <w:rFonts w:ascii="Arial" w:eastAsia="Times New Roman" w:hAnsi="Arial" w:cs="Arial"/>
          <w:sz w:val="20"/>
          <w:szCs w:val="20"/>
        </w:rPr>
        <w:t>R</w:t>
      </w:r>
      <w:r w:rsidR="00675AD3" w:rsidRPr="007C2745">
        <w:rPr>
          <w:rFonts w:ascii="Arial" w:eastAsia="Times New Roman" w:hAnsi="Arial" w:cs="Arial"/>
          <w:sz w:val="20"/>
          <w:szCs w:val="20"/>
        </w:rPr>
        <w:t>istiinopiskelu</w:t>
      </w:r>
      <w:proofErr w:type="spellEnd"/>
      <w:r w:rsidRPr="007C2745">
        <w:rPr>
          <w:rFonts w:ascii="Arial" w:eastAsia="Times New Roman" w:hAnsi="Arial" w:cs="Arial"/>
          <w:sz w:val="20"/>
          <w:szCs w:val="20"/>
        </w:rPr>
        <w:t xml:space="preserve"> </w:t>
      </w:r>
      <w:r w:rsidR="00675AD3" w:rsidRPr="007C2745">
        <w:rPr>
          <w:rFonts w:ascii="Arial" w:eastAsia="Times New Roman" w:hAnsi="Arial" w:cs="Arial"/>
          <w:sz w:val="20"/>
          <w:szCs w:val="20"/>
        </w:rPr>
        <w:t>on</w:t>
      </w:r>
      <w:r w:rsidRPr="007C2745">
        <w:rPr>
          <w:rFonts w:ascii="Arial" w:eastAsia="Times New Roman" w:hAnsi="Arial" w:cs="Arial"/>
          <w:sz w:val="20"/>
          <w:szCs w:val="20"/>
        </w:rPr>
        <w:t xml:space="preserve"> mahdollistunut</w:t>
      </w:r>
      <w:r w:rsidR="00675AD3" w:rsidRPr="007C2745">
        <w:rPr>
          <w:rFonts w:ascii="Arial" w:eastAsia="Times New Roman" w:hAnsi="Arial" w:cs="Arial"/>
          <w:sz w:val="20"/>
          <w:szCs w:val="20"/>
        </w:rPr>
        <w:t xml:space="preserve"> nyt </w:t>
      </w:r>
      <w:r w:rsidR="00675AD3" w:rsidRPr="007C2745">
        <w:rPr>
          <w:rFonts w:ascii="Arial" w:eastAsia="Times New Roman" w:hAnsi="Arial" w:cs="Arial"/>
          <w:sz w:val="20"/>
          <w:szCs w:val="20"/>
        </w:rPr>
        <w:t>hankerahoitu</w:t>
      </w:r>
      <w:r w:rsidR="00675AD3" w:rsidRPr="007C2745">
        <w:rPr>
          <w:rFonts w:ascii="Arial" w:eastAsia="Times New Roman" w:hAnsi="Arial" w:cs="Arial"/>
          <w:sz w:val="20"/>
          <w:szCs w:val="20"/>
        </w:rPr>
        <w:t>ksella. Jatkossa</w:t>
      </w:r>
      <w:r w:rsidR="00675AD3" w:rsidRPr="007C2745">
        <w:rPr>
          <w:rFonts w:ascii="Arial" w:eastAsia="Times New Roman" w:hAnsi="Arial" w:cs="Arial"/>
          <w:sz w:val="20"/>
          <w:szCs w:val="20"/>
        </w:rPr>
        <w:t xml:space="preserve"> </w:t>
      </w:r>
      <w:r w:rsidRPr="007C2745">
        <w:rPr>
          <w:rFonts w:ascii="Arial" w:eastAsia="Times New Roman" w:hAnsi="Arial" w:cs="Arial"/>
          <w:sz w:val="20"/>
          <w:szCs w:val="20"/>
        </w:rPr>
        <w:t xml:space="preserve">opiskelijoiden </w:t>
      </w:r>
      <w:proofErr w:type="spellStart"/>
      <w:r w:rsidR="00675AD3" w:rsidRPr="007C2745">
        <w:rPr>
          <w:rFonts w:ascii="Arial" w:eastAsia="Times New Roman" w:hAnsi="Arial" w:cs="Arial"/>
          <w:sz w:val="20"/>
          <w:szCs w:val="20"/>
        </w:rPr>
        <w:t>ristiinopiskelu</w:t>
      </w:r>
      <w:proofErr w:type="spellEnd"/>
      <w:r w:rsidR="00675AD3" w:rsidRPr="007C2745">
        <w:rPr>
          <w:rFonts w:ascii="Arial" w:eastAsia="Times New Roman" w:hAnsi="Arial" w:cs="Arial"/>
          <w:sz w:val="20"/>
          <w:szCs w:val="20"/>
        </w:rPr>
        <w:t xml:space="preserve"> </w:t>
      </w:r>
      <w:r w:rsidR="00675AD3" w:rsidRPr="007C2745">
        <w:rPr>
          <w:rFonts w:ascii="Arial" w:eastAsia="Times New Roman" w:hAnsi="Arial" w:cs="Arial"/>
          <w:sz w:val="20"/>
          <w:szCs w:val="20"/>
        </w:rPr>
        <w:t xml:space="preserve">ammattikorkeakoulujen </w:t>
      </w:r>
      <w:r w:rsidRPr="007C2745">
        <w:rPr>
          <w:rFonts w:ascii="Arial" w:eastAsia="Times New Roman" w:hAnsi="Arial" w:cs="Arial"/>
          <w:sz w:val="20"/>
          <w:szCs w:val="20"/>
        </w:rPr>
        <w:t xml:space="preserve">välillä </w:t>
      </w:r>
      <w:r w:rsidR="00675AD3" w:rsidRPr="007C2745">
        <w:rPr>
          <w:rFonts w:ascii="Arial" w:eastAsia="Times New Roman" w:hAnsi="Arial" w:cs="Arial"/>
          <w:sz w:val="20"/>
          <w:szCs w:val="20"/>
        </w:rPr>
        <w:t>hankal</w:t>
      </w:r>
      <w:r w:rsidR="00675AD3" w:rsidRPr="007C2745">
        <w:rPr>
          <w:rFonts w:ascii="Arial" w:eastAsia="Times New Roman" w:hAnsi="Arial" w:cs="Arial"/>
          <w:sz w:val="20"/>
          <w:szCs w:val="20"/>
        </w:rPr>
        <w:t>oituu</w:t>
      </w:r>
      <w:r w:rsidR="00675AD3" w:rsidRPr="007C2745">
        <w:rPr>
          <w:rFonts w:ascii="Arial" w:eastAsia="Times New Roman" w:hAnsi="Arial" w:cs="Arial"/>
          <w:sz w:val="20"/>
          <w:szCs w:val="20"/>
        </w:rPr>
        <w:t xml:space="preserve">, jos </w:t>
      </w:r>
      <w:r w:rsidRPr="007C2745">
        <w:rPr>
          <w:rFonts w:ascii="Arial" w:eastAsia="Times New Roman" w:hAnsi="Arial" w:cs="Arial"/>
          <w:sz w:val="20"/>
          <w:szCs w:val="20"/>
        </w:rPr>
        <w:t xml:space="preserve">uudessa </w:t>
      </w:r>
      <w:r w:rsidR="00675AD3" w:rsidRPr="007C2745">
        <w:rPr>
          <w:rFonts w:ascii="Arial" w:eastAsia="Times New Roman" w:hAnsi="Arial" w:cs="Arial"/>
          <w:sz w:val="20"/>
          <w:szCs w:val="20"/>
        </w:rPr>
        <w:t xml:space="preserve">rahoitusmallissa ei </w:t>
      </w:r>
      <w:r w:rsidR="00B31FFD" w:rsidRPr="007C2745">
        <w:rPr>
          <w:rFonts w:ascii="Arial" w:eastAsia="Times New Roman" w:hAnsi="Arial" w:cs="Arial"/>
          <w:sz w:val="20"/>
          <w:szCs w:val="20"/>
        </w:rPr>
        <w:t>yhteistyötä korkeakoulujen välillä</w:t>
      </w:r>
      <w:r w:rsidR="00675AD3" w:rsidRPr="007C2745">
        <w:rPr>
          <w:rFonts w:ascii="Arial" w:eastAsia="Times New Roman" w:hAnsi="Arial" w:cs="Arial"/>
          <w:sz w:val="20"/>
          <w:szCs w:val="20"/>
        </w:rPr>
        <w:t xml:space="preserve"> oteta huomioon. </w:t>
      </w:r>
    </w:p>
    <w:p w:rsidR="00842BD7" w:rsidRPr="007C2745" w:rsidRDefault="00842BD7" w:rsidP="00842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842BD7" w:rsidRPr="007C2745" w:rsidRDefault="007C2745" w:rsidP="00842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>6 §</w:t>
      </w:r>
      <w:r w:rsidR="00842BD7" w:rsidRPr="007C2745">
        <w:rPr>
          <w:rFonts w:ascii="Arial" w:eastAsia="Times New Roman" w:hAnsi="Arial" w:cs="Arial"/>
          <w:sz w:val="20"/>
          <w:szCs w:val="20"/>
          <w:lang w:eastAsia="fi-FI"/>
        </w:rPr>
        <w:tab/>
        <w:t>Takki-verkoston toiminnan suunnittelu syys- ja kevätkaudelle 2018-19</w:t>
      </w:r>
    </w:p>
    <w:p w:rsidR="007C2745" w:rsidRPr="007C2745" w:rsidRDefault="007C2745" w:rsidP="00842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B31FFD" w:rsidRPr="007C2745" w:rsidRDefault="00B31FFD" w:rsidP="00B31FFD">
      <w:pPr>
        <w:spacing w:after="0" w:line="240" w:lineRule="auto"/>
        <w:ind w:left="1304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>Käsiteltiin osittain 2 § pykälän kohdassa. Päätetiin järjestetään keskustelutilaisuus jatkuvan oppimisen teeman ympärille. Kevään kokousaikataulu käsitellään seuraavassa kokouksessa.</w:t>
      </w:r>
    </w:p>
    <w:p w:rsidR="00842BD7" w:rsidRPr="007C2745" w:rsidRDefault="00842BD7" w:rsidP="00842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B31FFD" w:rsidRPr="007C2745" w:rsidRDefault="007C2745" w:rsidP="007C2745">
      <w:pPr>
        <w:rPr>
          <w:rFonts w:ascii="Arial" w:hAnsi="Arial" w:cs="Arial"/>
          <w:sz w:val="20"/>
          <w:szCs w:val="20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>7 §</w:t>
      </w:r>
      <w:r w:rsidR="00842BD7" w:rsidRPr="007C2745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842BD7" w:rsidRPr="007C2745">
        <w:rPr>
          <w:rFonts w:ascii="Arial" w:hAnsi="Arial" w:cs="Arial"/>
          <w:sz w:val="20"/>
          <w:szCs w:val="20"/>
        </w:rPr>
        <w:t>Muut ajankohtaiset asiat</w:t>
      </w:r>
    </w:p>
    <w:p w:rsidR="00842BD7" w:rsidRPr="007C2745" w:rsidRDefault="00842BD7" w:rsidP="007C2745">
      <w:pPr>
        <w:pStyle w:val="Luettelokappal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>Kokemuksia Sveitsin korkeakoulujärjestelmästä</w:t>
      </w:r>
    </w:p>
    <w:p w:rsidR="00B31FFD" w:rsidRPr="007C2745" w:rsidRDefault="00B31FFD" w:rsidP="007C2745">
      <w:pPr>
        <w:spacing w:after="0" w:line="240" w:lineRule="auto"/>
        <w:ind w:left="1664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Todettiin lyhyesti Sveitsin järjestelmän vahvuutena olevan se, että ammattikorkeakoulujen ja yliopistojen työnjako on selkeä – vahva ammatillinen polku ja vahva tiedepolku, koulutus on hyvin resursoitua ja TKI-toimintaa tehdään yrityksissä ns. perusinsinöörihommana. Sveitsissä aikuiskoulutuksen kustannukset katetaan 100 prosenttisesti asiakasmaksuilla.  </w:t>
      </w:r>
    </w:p>
    <w:p w:rsidR="00842BD7" w:rsidRPr="007C2745" w:rsidRDefault="00842BD7" w:rsidP="00842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842BD7" w:rsidRPr="007C2745" w:rsidRDefault="00842BD7" w:rsidP="00842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>8 §</w:t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ab/>
        <w:t>Työvaliokunnan seuraava kokous</w:t>
      </w:r>
    </w:p>
    <w:p w:rsidR="00B31FFD" w:rsidRPr="007C2745" w:rsidRDefault="00B31FFD" w:rsidP="00842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EB6203" w:rsidRPr="007C2745" w:rsidRDefault="00842BD7" w:rsidP="00E803B8">
      <w:pPr>
        <w:spacing w:after="0"/>
        <w:ind w:left="1304" w:firstLine="1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Seuraava kokous </w:t>
      </w:r>
      <w:r w:rsidR="00E803B8" w:rsidRPr="007C2745">
        <w:rPr>
          <w:rFonts w:ascii="Arial" w:eastAsia="Times New Roman" w:hAnsi="Arial" w:cs="Arial"/>
          <w:sz w:val="20"/>
          <w:szCs w:val="20"/>
          <w:lang w:eastAsia="fi-FI"/>
        </w:rPr>
        <w:t>pidetään</w:t>
      </w:r>
      <w:r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 marraskuun lopussa. </w:t>
      </w:r>
      <w:r w:rsidR="00E803B8" w:rsidRPr="007C2745">
        <w:rPr>
          <w:rFonts w:ascii="Arial" w:eastAsia="Times New Roman" w:hAnsi="Arial" w:cs="Arial"/>
          <w:sz w:val="20"/>
          <w:szCs w:val="20"/>
          <w:lang w:eastAsia="fi-FI"/>
        </w:rPr>
        <w:t>Päivi Simola hakee sopivan ajankohdan</w:t>
      </w:r>
      <w:r w:rsidR="007C2745"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 kokoukselle</w:t>
      </w:r>
      <w:r w:rsidR="00E803B8" w:rsidRPr="007C2745">
        <w:rPr>
          <w:rFonts w:ascii="Arial" w:eastAsia="Times New Roman" w:hAnsi="Arial" w:cs="Arial"/>
          <w:sz w:val="20"/>
          <w:szCs w:val="20"/>
          <w:lang w:eastAsia="fi-FI"/>
        </w:rPr>
        <w:t>.</w:t>
      </w:r>
    </w:p>
    <w:p w:rsidR="00842BD7" w:rsidRPr="007C2745" w:rsidRDefault="00842BD7" w:rsidP="00A2731D">
      <w:pPr>
        <w:spacing w:after="0"/>
        <w:rPr>
          <w:rFonts w:ascii="Arial" w:eastAsia="Times New Roman" w:hAnsi="Arial" w:cs="Arial"/>
          <w:sz w:val="20"/>
          <w:szCs w:val="20"/>
          <w:lang w:eastAsia="fi-FI"/>
        </w:rPr>
      </w:pPr>
    </w:p>
    <w:p w:rsidR="00446748" w:rsidRPr="007C2745" w:rsidRDefault="007C2745" w:rsidP="00807281">
      <w:pPr>
        <w:spacing w:after="0"/>
        <w:rPr>
          <w:rFonts w:ascii="Arial" w:eastAsia="Times New Roman" w:hAnsi="Arial" w:cs="Arial"/>
          <w:sz w:val="20"/>
          <w:szCs w:val="20"/>
          <w:lang w:eastAsia="fi-FI"/>
        </w:rPr>
      </w:pPr>
      <w:r w:rsidRPr="007C2745">
        <w:rPr>
          <w:rFonts w:ascii="Arial" w:eastAsia="Times New Roman" w:hAnsi="Arial" w:cs="Arial"/>
          <w:sz w:val="20"/>
          <w:szCs w:val="20"/>
          <w:lang w:eastAsia="fi-FI"/>
        </w:rPr>
        <w:t>9</w:t>
      </w:r>
      <w:r w:rsidR="00825FFC" w:rsidRPr="007C2745">
        <w:rPr>
          <w:rFonts w:ascii="Arial" w:eastAsia="Times New Roman" w:hAnsi="Arial" w:cs="Arial"/>
          <w:sz w:val="20"/>
          <w:szCs w:val="20"/>
          <w:lang w:eastAsia="fi-FI"/>
        </w:rPr>
        <w:t xml:space="preserve"> § </w:t>
      </w:r>
      <w:r w:rsidR="00825FFC" w:rsidRPr="007C2745">
        <w:rPr>
          <w:rFonts w:ascii="Arial" w:eastAsia="Times New Roman" w:hAnsi="Arial" w:cs="Arial"/>
          <w:sz w:val="20"/>
          <w:szCs w:val="20"/>
          <w:lang w:eastAsia="fi-FI"/>
        </w:rPr>
        <w:tab/>
        <w:t>Kokouksen päättäminen</w:t>
      </w:r>
    </w:p>
    <w:p w:rsidR="00B31FFD" w:rsidRPr="007C2745" w:rsidRDefault="00B31FFD" w:rsidP="00807281">
      <w:pPr>
        <w:spacing w:after="0"/>
        <w:rPr>
          <w:rFonts w:ascii="Arial" w:eastAsia="Times New Roman" w:hAnsi="Arial" w:cs="Arial"/>
          <w:sz w:val="20"/>
          <w:szCs w:val="20"/>
          <w:lang w:eastAsia="fi-FI"/>
        </w:rPr>
      </w:pPr>
    </w:p>
    <w:p w:rsidR="00807281" w:rsidRPr="007C2745" w:rsidRDefault="00807281" w:rsidP="00A2731D">
      <w:pPr>
        <w:rPr>
          <w:rFonts w:ascii="Arial" w:hAnsi="Arial" w:cs="Arial"/>
          <w:sz w:val="20"/>
          <w:szCs w:val="20"/>
        </w:rPr>
      </w:pPr>
      <w:r w:rsidRPr="007C2745">
        <w:rPr>
          <w:rFonts w:ascii="Arial" w:hAnsi="Arial" w:cs="Arial"/>
          <w:sz w:val="20"/>
          <w:szCs w:val="20"/>
        </w:rPr>
        <w:tab/>
        <w:t>Puheenjohtaja päätti kokouksen klo 9.</w:t>
      </w:r>
      <w:r w:rsidR="00842BD7" w:rsidRPr="007C2745">
        <w:rPr>
          <w:rFonts w:ascii="Arial" w:hAnsi="Arial" w:cs="Arial"/>
          <w:sz w:val="20"/>
          <w:szCs w:val="20"/>
        </w:rPr>
        <w:t>20</w:t>
      </w:r>
    </w:p>
    <w:p w:rsidR="00807281" w:rsidRPr="00E176C1" w:rsidRDefault="00807281" w:rsidP="00A2731D">
      <w:pPr>
        <w:rPr>
          <w:rFonts w:ascii="Arial" w:hAnsi="Arial" w:cs="Arial"/>
        </w:rPr>
      </w:pPr>
    </w:p>
    <w:sectPr w:rsidR="00807281" w:rsidRPr="00E176C1" w:rsidSect="00394E7D">
      <w:headerReference w:type="default" r:id="rId7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E7D" w:rsidRDefault="00394E7D" w:rsidP="00C92052">
      <w:pPr>
        <w:spacing w:after="0" w:line="240" w:lineRule="auto"/>
      </w:pPr>
      <w:r>
        <w:separator/>
      </w:r>
    </w:p>
  </w:endnote>
  <w:endnote w:type="continuationSeparator" w:id="0">
    <w:p w:rsidR="00394E7D" w:rsidRDefault="00394E7D" w:rsidP="00C9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E7D" w:rsidRDefault="00394E7D" w:rsidP="00C92052">
      <w:pPr>
        <w:spacing w:after="0" w:line="240" w:lineRule="auto"/>
      </w:pPr>
      <w:r>
        <w:separator/>
      </w:r>
    </w:p>
  </w:footnote>
  <w:footnote w:type="continuationSeparator" w:id="0">
    <w:p w:rsidR="00394E7D" w:rsidRDefault="00394E7D" w:rsidP="00C9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7D" w:rsidRPr="006A0E90" w:rsidRDefault="00394E7D">
    <w:pPr>
      <w:pStyle w:val="Yltunniste"/>
    </w:pPr>
    <w:r w:rsidRPr="006A0E90">
      <w:tab/>
    </w:r>
    <w:r>
      <w:t>TYÖVALIOKUNNAN</w:t>
    </w:r>
    <w:r w:rsidR="00A2731D">
      <w:t xml:space="preserve"> KOKOUSMUISTIO</w:t>
    </w:r>
  </w:p>
  <w:p w:rsidR="00394E7D" w:rsidRPr="006A0E90" w:rsidRDefault="00394E7D">
    <w:pPr>
      <w:pStyle w:val="Yltunniste"/>
    </w:pPr>
  </w:p>
  <w:p w:rsidR="00394E7D" w:rsidRPr="006A0E90" w:rsidRDefault="00394E7D">
    <w:pPr>
      <w:pStyle w:val="Yltunniste"/>
    </w:pPr>
  </w:p>
  <w:p w:rsidR="00394E7D" w:rsidRPr="006A0E90" w:rsidRDefault="00394E7D">
    <w:pPr>
      <w:pStyle w:val="Yltunniste"/>
      <w:rPr>
        <w:rStyle w:val="Sivunumero"/>
      </w:rPr>
    </w:pPr>
    <w:r>
      <w:tab/>
    </w:r>
    <w:r w:rsidR="00976FB4">
      <w:t>12.10</w:t>
    </w:r>
    <w:r>
      <w:t>.2018</w:t>
    </w:r>
    <w:r w:rsidRPr="006A0E90">
      <w:tab/>
    </w:r>
    <w:r w:rsidRPr="006A0E90">
      <w:tab/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PAGE </w:instrText>
    </w:r>
    <w:r w:rsidRPr="006A0E90">
      <w:rPr>
        <w:rStyle w:val="Sivunumero"/>
      </w:rPr>
      <w:fldChar w:fldCharType="separate"/>
    </w:r>
    <w:r w:rsidR="00606817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(</w:t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NUMPAGES </w:instrText>
    </w:r>
    <w:r w:rsidRPr="006A0E90">
      <w:rPr>
        <w:rStyle w:val="Sivunumero"/>
      </w:rPr>
      <w:fldChar w:fldCharType="separate"/>
    </w:r>
    <w:r w:rsidR="00606817">
      <w:rPr>
        <w:rStyle w:val="Sivunumero"/>
        <w:noProof/>
      </w:rPr>
      <w:t>2</w:t>
    </w:r>
    <w:r w:rsidRPr="006A0E90">
      <w:rPr>
        <w:rStyle w:val="Sivunumero"/>
      </w:rPr>
      <w:fldChar w:fldCharType="end"/>
    </w:r>
    <w:r w:rsidRPr="006A0E90">
      <w:rPr>
        <w:rStyle w:val="Sivunumero"/>
      </w:rPr>
      <w:t>)</w:t>
    </w:r>
  </w:p>
  <w:p w:rsidR="00394E7D" w:rsidRPr="006A0E90" w:rsidRDefault="00394E7D">
    <w:pPr>
      <w:pStyle w:val="Yltunniste"/>
      <w:rPr>
        <w:rStyle w:val="Sivunumero"/>
      </w:rPr>
    </w:pPr>
  </w:p>
  <w:p w:rsidR="00394E7D" w:rsidRPr="006A0E90" w:rsidRDefault="00394E7D">
    <w:pPr>
      <w:pStyle w:val="Yltunniste"/>
      <w:rPr>
        <w:rStyle w:val="Sivunumero"/>
      </w:rPr>
    </w:pPr>
  </w:p>
  <w:p w:rsidR="00394E7D" w:rsidRPr="006A0E90" w:rsidRDefault="00394E7D">
    <w:pPr>
      <w:pStyle w:val="Yltunniste"/>
      <w:rPr>
        <w:rStyle w:val="Sivunumero"/>
      </w:rPr>
    </w:pPr>
  </w:p>
  <w:p w:rsidR="00394E7D" w:rsidRPr="006A0E90" w:rsidRDefault="00394E7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EB7"/>
    <w:multiLevelType w:val="hybridMultilevel"/>
    <w:tmpl w:val="710C42A0"/>
    <w:lvl w:ilvl="0" w:tplc="A59278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DE1"/>
    <w:multiLevelType w:val="hybridMultilevel"/>
    <w:tmpl w:val="3E14153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1231519"/>
    <w:multiLevelType w:val="hybridMultilevel"/>
    <w:tmpl w:val="9AE0028C"/>
    <w:lvl w:ilvl="0" w:tplc="A6E88A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31B0"/>
    <w:multiLevelType w:val="hybridMultilevel"/>
    <w:tmpl w:val="BBF64ED8"/>
    <w:lvl w:ilvl="0" w:tplc="52921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245D"/>
    <w:multiLevelType w:val="hybridMultilevel"/>
    <w:tmpl w:val="7CE2765E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0B3356A"/>
    <w:multiLevelType w:val="hybridMultilevel"/>
    <w:tmpl w:val="2C04F3EA"/>
    <w:lvl w:ilvl="0" w:tplc="C038CB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0C38"/>
    <w:multiLevelType w:val="hybridMultilevel"/>
    <w:tmpl w:val="BCCEA750"/>
    <w:lvl w:ilvl="0" w:tplc="116247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25E0E"/>
    <w:multiLevelType w:val="hybridMultilevel"/>
    <w:tmpl w:val="0A94341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6083D70"/>
    <w:multiLevelType w:val="multilevel"/>
    <w:tmpl w:val="6C0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AF7BF3"/>
    <w:multiLevelType w:val="hybridMultilevel"/>
    <w:tmpl w:val="45CAEBCE"/>
    <w:lvl w:ilvl="0" w:tplc="A6D85E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667E"/>
    <w:multiLevelType w:val="hybridMultilevel"/>
    <w:tmpl w:val="F340A03E"/>
    <w:lvl w:ilvl="0" w:tplc="4728406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F7698"/>
    <w:multiLevelType w:val="hybridMultilevel"/>
    <w:tmpl w:val="7BA4B910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3D60466B"/>
    <w:multiLevelType w:val="hybridMultilevel"/>
    <w:tmpl w:val="1682DF32"/>
    <w:lvl w:ilvl="0" w:tplc="23528216">
      <w:start w:val="3"/>
      <w:numFmt w:val="decimal"/>
      <w:lvlText w:val="%1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E0FDB"/>
    <w:multiLevelType w:val="hybridMultilevel"/>
    <w:tmpl w:val="C07251EA"/>
    <w:lvl w:ilvl="0" w:tplc="5F90AEF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F0915"/>
    <w:multiLevelType w:val="hybridMultilevel"/>
    <w:tmpl w:val="A970CB48"/>
    <w:lvl w:ilvl="0" w:tplc="C21AF550">
      <w:start w:val="2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5" w15:restartNumberingAfterBreak="0">
    <w:nsid w:val="44B068A3"/>
    <w:multiLevelType w:val="hybridMultilevel"/>
    <w:tmpl w:val="96802E52"/>
    <w:lvl w:ilvl="0" w:tplc="A9DAAA1C">
      <w:start w:val="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5061043"/>
    <w:multiLevelType w:val="hybridMultilevel"/>
    <w:tmpl w:val="F45867BA"/>
    <w:lvl w:ilvl="0" w:tplc="7ECAA416">
      <w:start w:val="3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5642653B"/>
    <w:multiLevelType w:val="hybridMultilevel"/>
    <w:tmpl w:val="30DE3810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58D35279"/>
    <w:multiLevelType w:val="hybridMultilevel"/>
    <w:tmpl w:val="FD0673AE"/>
    <w:lvl w:ilvl="0" w:tplc="4C7E0F16">
      <w:start w:val="3"/>
      <w:numFmt w:val="decimal"/>
      <w:lvlText w:val="%1"/>
      <w:lvlJc w:val="left"/>
      <w:pPr>
        <w:ind w:left="-50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-4315" w:hanging="360"/>
      </w:pPr>
    </w:lvl>
    <w:lvl w:ilvl="2" w:tplc="040B001B" w:tentative="1">
      <w:start w:val="1"/>
      <w:numFmt w:val="lowerRoman"/>
      <w:lvlText w:val="%3."/>
      <w:lvlJc w:val="right"/>
      <w:pPr>
        <w:ind w:left="-3595" w:hanging="180"/>
      </w:pPr>
    </w:lvl>
    <w:lvl w:ilvl="3" w:tplc="040B000F" w:tentative="1">
      <w:start w:val="1"/>
      <w:numFmt w:val="decimal"/>
      <w:lvlText w:val="%4."/>
      <w:lvlJc w:val="left"/>
      <w:pPr>
        <w:ind w:left="-2875" w:hanging="360"/>
      </w:pPr>
    </w:lvl>
    <w:lvl w:ilvl="4" w:tplc="040B0019" w:tentative="1">
      <w:start w:val="1"/>
      <w:numFmt w:val="lowerLetter"/>
      <w:lvlText w:val="%5."/>
      <w:lvlJc w:val="left"/>
      <w:pPr>
        <w:ind w:left="-2155" w:hanging="360"/>
      </w:pPr>
    </w:lvl>
    <w:lvl w:ilvl="5" w:tplc="040B001B" w:tentative="1">
      <w:start w:val="1"/>
      <w:numFmt w:val="lowerRoman"/>
      <w:lvlText w:val="%6."/>
      <w:lvlJc w:val="right"/>
      <w:pPr>
        <w:ind w:left="-1435" w:hanging="180"/>
      </w:pPr>
    </w:lvl>
    <w:lvl w:ilvl="6" w:tplc="040B000F" w:tentative="1">
      <w:start w:val="1"/>
      <w:numFmt w:val="decimal"/>
      <w:lvlText w:val="%7."/>
      <w:lvlJc w:val="left"/>
      <w:pPr>
        <w:ind w:left="-715" w:hanging="360"/>
      </w:pPr>
    </w:lvl>
    <w:lvl w:ilvl="7" w:tplc="040B0019" w:tentative="1">
      <w:start w:val="1"/>
      <w:numFmt w:val="lowerLetter"/>
      <w:lvlText w:val="%8."/>
      <w:lvlJc w:val="left"/>
      <w:pPr>
        <w:ind w:left="5" w:hanging="360"/>
      </w:pPr>
    </w:lvl>
    <w:lvl w:ilvl="8" w:tplc="040B001B" w:tentative="1">
      <w:start w:val="1"/>
      <w:numFmt w:val="lowerRoman"/>
      <w:lvlText w:val="%9."/>
      <w:lvlJc w:val="right"/>
      <w:pPr>
        <w:ind w:left="725" w:hanging="180"/>
      </w:pPr>
    </w:lvl>
  </w:abstractNum>
  <w:abstractNum w:abstractNumId="19" w15:restartNumberingAfterBreak="0">
    <w:nsid w:val="702460BE"/>
    <w:multiLevelType w:val="hybridMultilevel"/>
    <w:tmpl w:val="BC78E63E"/>
    <w:lvl w:ilvl="0" w:tplc="942ABC48">
      <w:start w:val="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2511C"/>
    <w:multiLevelType w:val="hybridMultilevel"/>
    <w:tmpl w:val="AE209C1C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78412248"/>
    <w:multiLevelType w:val="hybridMultilevel"/>
    <w:tmpl w:val="4D566B38"/>
    <w:lvl w:ilvl="0" w:tplc="FAD69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6"/>
  </w:num>
  <w:num w:numId="5">
    <w:abstractNumId w:val="3"/>
  </w:num>
  <w:num w:numId="6">
    <w:abstractNumId w:val="21"/>
  </w:num>
  <w:num w:numId="7">
    <w:abstractNumId w:val="11"/>
  </w:num>
  <w:num w:numId="8">
    <w:abstractNumId w:val="20"/>
  </w:num>
  <w:num w:numId="9">
    <w:abstractNumId w:val="7"/>
  </w:num>
  <w:num w:numId="10">
    <w:abstractNumId w:val="16"/>
  </w:num>
  <w:num w:numId="11">
    <w:abstractNumId w:val="4"/>
  </w:num>
  <w:num w:numId="12">
    <w:abstractNumId w:val="9"/>
  </w:num>
  <w:num w:numId="13">
    <w:abstractNumId w:val="0"/>
  </w:num>
  <w:num w:numId="14">
    <w:abstractNumId w:val="18"/>
  </w:num>
  <w:num w:numId="15">
    <w:abstractNumId w:val="12"/>
  </w:num>
  <w:num w:numId="16">
    <w:abstractNumId w:val="1"/>
  </w:num>
  <w:num w:numId="17">
    <w:abstractNumId w:val="19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0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52"/>
    <w:rsid w:val="00053FCA"/>
    <w:rsid w:val="000E6BA2"/>
    <w:rsid w:val="00142578"/>
    <w:rsid w:val="001A46DF"/>
    <w:rsid w:val="001C141D"/>
    <w:rsid w:val="00312202"/>
    <w:rsid w:val="003351F4"/>
    <w:rsid w:val="00357916"/>
    <w:rsid w:val="00393DA2"/>
    <w:rsid w:val="00394E7D"/>
    <w:rsid w:val="004119C3"/>
    <w:rsid w:val="00421A40"/>
    <w:rsid w:val="0043159E"/>
    <w:rsid w:val="00446748"/>
    <w:rsid w:val="00465E8A"/>
    <w:rsid w:val="004F2489"/>
    <w:rsid w:val="005279DC"/>
    <w:rsid w:val="00534CEF"/>
    <w:rsid w:val="00606817"/>
    <w:rsid w:val="006248A0"/>
    <w:rsid w:val="0064123E"/>
    <w:rsid w:val="00641261"/>
    <w:rsid w:val="00675AD3"/>
    <w:rsid w:val="00685A6D"/>
    <w:rsid w:val="006B23C8"/>
    <w:rsid w:val="007521E4"/>
    <w:rsid w:val="00794FB5"/>
    <w:rsid w:val="007C2745"/>
    <w:rsid w:val="007E7571"/>
    <w:rsid w:val="00807281"/>
    <w:rsid w:val="00825FFC"/>
    <w:rsid w:val="0082626C"/>
    <w:rsid w:val="00837D6C"/>
    <w:rsid w:val="00842BD7"/>
    <w:rsid w:val="008964DF"/>
    <w:rsid w:val="00937B50"/>
    <w:rsid w:val="00976FB4"/>
    <w:rsid w:val="00990CFB"/>
    <w:rsid w:val="00A1632D"/>
    <w:rsid w:val="00A2731D"/>
    <w:rsid w:val="00A93B37"/>
    <w:rsid w:val="00B015AE"/>
    <w:rsid w:val="00B30E40"/>
    <w:rsid w:val="00B31FFD"/>
    <w:rsid w:val="00B53A04"/>
    <w:rsid w:val="00B60BDC"/>
    <w:rsid w:val="00B9653C"/>
    <w:rsid w:val="00BA00DD"/>
    <w:rsid w:val="00BC2194"/>
    <w:rsid w:val="00C20815"/>
    <w:rsid w:val="00C5694A"/>
    <w:rsid w:val="00C813E3"/>
    <w:rsid w:val="00C92052"/>
    <w:rsid w:val="00CA516A"/>
    <w:rsid w:val="00CC786B"/>
    <w:rsid w:val="00CF508E"/>
    <w:rsid w:val="00D4093B"/>
    <w:rsid w:val="00D5031B"/>
    <w:rsid w:val="00DD175D"/>
    <w:rsid w:val="00E176C1"/>
    <w:rsid w:val="00E4186D"/>
    <w:rsid w:val="00E537B5"/>
    <w:rsid w:val="00E803B8"/>
    <w:rsid w:val="00EA08F9"/>
    <w:rsid w:val="00EB6203"/>
    <w:rsid w:val="00F263EC"/>
    <w:rsid w:val="00F30E8D"/>
    <w:rsid w:val="00F327EE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712C"/>
  <w15:chartTrackingRefBased/>
  <w15:docId w15:val="{51E6EC8D-21F9-48CC-B7A4-3FC5788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9205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2052"/>
  </w:style>
  <w:style w:type="character" w:styleId="Sivunumero">
    <w:name w:val="page number"/>
    <w:basedOn w:val="Kappaleenoletusfontti"/>
    <w:rsid w:val="00C92052"/>
  </w:style>
  <w:style w:type="paragraph" w:styleId="Luettelokappale">
    <w:name w:val="List Paragraph"/>
    <w:basedOn w:val="Normaali"/>
    <w:uiPriority w:val="34"/>
    <w:qFormat/>
    <w:rsid w:val="00C92052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2052"/>
  </w:style>
  <w:style w:type="character" w:styleId="Hyperlinkki">
    <w:name w:val="Hyperlink"/>
    <w:basedOn w:val="Kappaleenoletusfontti"/>
    <w:uiPriority w:val="99"/>
    <w:unhideWhenUsed/>
    <w:rsid w:val="003351F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1F4"/>
    <w:rPr>
      <w:color w:val="808080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053FC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3FC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3FC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3FC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3FC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3FC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053FCA"/>
    <w:rPr>
      <w:color w:val="954F72" w:themeColor="followedHyperlink"/>
      <w:u w:val="single"/>
    </w:rPr>
  </w:style>
  <w:style w:type="paragraph" w:customStyle="1" w:styleId="Default">
    <w:name w:val="Default"/>
    <w:rsid w:val="00937B5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NormaaliWWW">
    <w:name w:val="Normal (Web)"/>
    <w:basedOn w:val="Normaali"/>
    <w:rsid w:val="00D5031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Louhelainen Hannele</cp:lastModifiedBy>
  <cp:revision>2</cp:revision>
  <dcterms:created xsi:type="dcterms:W3CDTF">2018-11-08T14:23:00Z</dcterms:created>
  <dcterms:modified xsi:type="dcterms:W3CDTF">2018-11-08T14:23:00Z</dcterms:modified>
</cp:coreProperties>
</file>